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D7D2" w14:textId="0C6EDFF0" w:rsidR="004E0181" w:rsidRPr="00BA3ED7" w:rsidRDefault="00BA3ED7">
      <w:pPr>
        <w:rPr>
          <w:rFonts w:ascii="Times New Roman" w:hAnsi="Times New Roman" w:cs="Times New Roman"/>
          <w:b/>
          <w:bCs/>
          <w:sz w:val="24"/>
          <w:szCs w:val="24"/>
        </w:rPr>
      </w:pPr>
      <w:r w:rsidRPr="00BA3ED7">
        <w:rPr>
          <w:rFonts w:ascii="Times New Roman" w:hAnsi="Times New Roman" w:cs="Times New Roman"/>
          <w:b/>
          <w:bCs/>
          <w:sz w:val="24"/>
          <w:szCs w:val="24"/>
        </w:rPr>
        <w:t>Esitatud ettepanekute ja märkustega arvestamise tabel</w:t>
      </w:r>
    </w:p>
    <w:p w14:paraId="335E68D4" w14:textId="77777777" w:rsidR="00BA3ED7" w:rsidRPr="00BA3ED7" w:rsidRDefault="00BA3ED7" w:rsidP="00BA3ED7">
      <w:pPr>
        <w:rPr>
          <w:rFonts w:ascii="Times New Roman" w:hAnsi="Times New Roman" w:cs="Times New Roman"/>
          <w:b/>
          <w:bCs/>
          <w:sz w:val="24"/>
          <w:szCs w:val="24"/>
        </w:rPr>
      </w:pPr>
    </w:p>
    <w:tbl>
      <w:tblPr>
        <w:tblStyle w:val="Kontuurtabel"/>
        <w:tblW w:w="14028" w:type="dxa"/>
        <w:tblInd w:w="-34" w:type="dxa"/>
        <w:tblLook w:val="04A0" w:firstRow="1" w:lastRow="0" w:firstColumn="1" w:lastColumn="0" w:noHBand="0" w:noVBand="1"/>
      </w:tblPr>
      <w:tblGrid>
        <w:gridCol w:w="553"/>
        <w:gridCol w:w="2968"/>
        <w:gridCol w:w="6379"/>
        <w:gridCol w:w="3596"/>
        <w:gridCol w:w="532"/>
      </w:tblGrid>
      <w:tr w:rsidR="00BA3ED7" w:rsidRPr="00BA3ED7" w14:paraId="07A527D8" w14:textId="77777777" w:rsidTr="28E2D9FB">
        <w:trPr>
          <w:gridAfter w:val="1"/>
          <w:wAfter w:w="532" w:type="dxa"/>
        </w:trPr>
        <w:tc>
          <w:tcPr>
            <w:tcW w:w="13496" w:type="dxa"/>
            <w:gridSpan w:val="4"/>
            <w:shd w:val="clear" w:color="auto" w:fill="D0CECE" w:themeFill="background2" w:themeFillShade="E6"/>
          </w:tcPr>
          <w:p w14:paraId="21384B15" w14:textId="038F0532" w:rsidR="00BA3ED7" w:rsidRPr="00BA3ED7" w:rsidRDefault="00BA3ED7" w:rsidP="00BA3ED7">
            <w:pPr>
              <w:rPr>
                <w:rFonts w:ascii="Times New Roman" w:hAnsi="Times New Roman" w:cs="Times New Roman"/>
                <w:b/>
                <w:bCs/>
                <w:sz w:val="24"/>
                <w:szCs w:val="24"/>
              </w:rPr>
            </w:pPr>
            <w:r w:rsidRPr="00BA3ED7">
              <w:rPr>
                <w:rFonts w:ascii="Times New Roman" w:hAnsi="Times New Roman" w:cs="Times New Roman"/>
                <w:b/>
                <w:bCs/>
                <w:sz w:val="24"/>
                <w:szCs w:val="24"/>
              </w:rPr>
              <w:t>Kooskõlastusringil esitatud märkused ja ettepanekud</w:t>
            </w:r>
          </w:p>
        </w:tc>
      </w:tr>
      <w:tr w:rsidR="00ED2C1D" w14:paraId="3E08B306" w14:textId="77777777" w:rsidTr="28E2D9FB">
        <w:tc>
          <w:tcPr>
            <w:tcW w:w="553" w:type="dxa"/>
            <w:shd w:val="clear" w:color="auto" w:fill="D0CECE" w:themeFill="background2" w:themeFillShade="E6"/>
          </w:tcPr>
          <w:p w14:paraId="130DD7AA" w14:textId="7565B0E8" w:rsidR="00BA3ED7" w:rsidRPr="00BA3ED7" w:rsidRDefault="00BA3ED7">
            <w:pPr>
              <w:rPr>
                <w:rFonts w:ascii="Times New Roman" w:hAnsi="Times New Roman" w:cs="Times New Roman"/>
                <w:b/>
                <w:bCs/>
                <w:sz w:val="24"/>
                <w:szCs w:val="24"/>
              </w:rPr>
            </w:pPr>
            <w:r w:rsidRPr="00BA3ED7">
              <w:rPr>
                <w:rFonts w:ascii="Times New Roman" w:hAnsi="Times New Roman" w:cs="Times New Roman"/>
                <w:b/>
                <w:bCs/>
                <w:sz w:val="24"/>
                <w:szCs w:val="24"/>
              </w:rPr>
              <w:t>Nr</w:t>
            </w:r>
          </w:p>
        </w:tc>
        <w:tc>
          <w:tcPr>
            <w:tcW w:w="2968" w:type="dxa"/>
            <w:shd w:val="clear" w:color="auto" w:fill="D0CECE" w:themeFill="background2" w:themeFillShade="E6"/>
          </w:tcPr>
          <w:p w14:paraId="15175F3D" w14:textId="479DBA53" w:rsidR="00BA3ED7" w:rsidRPr="00BA3ED7" w:rsidRDefault="00BA3ED7">
            <w:pPr>
              <w:rPr>
                <w:rFonts w:ascii="Times New Roman" w:hAnsi="Times New Roman" w:cs="Times New Roman"/>
                <w:b/>
                <w:bCs/>
                <w:sz w:val="24"/>
                <w:szCs w:val="24"/>
              </w:rPr>
            </w:pPr>
            <w:r w:rsidRPr="00BA3ED7">
              <w:rPr>
                <w:rFonts w:ascii="Times New Roman" w:hAnsi="Times New Roman" w:cs="Times New Roman"/>
                <w:b/>
                <w:bCs/>
                <w:sz w:val="24"/>
                <w:szCs w:val="24"/>
              </w:rPr>
              <w:t>Märkuse esitaja</w:t>
            </w:r>
          </w:p>
        </w:tc>
        <w:tc>
          <w:tcPr>
            <w:tcW w:w="6379" w:type="dxa"/>
            <w:shd w:val="clear" w:color="auto" w:fill="D0CECE" w:themeFill="background2" w:themeFillShade="E6"/>
          </w:tcPr>
          <w:p w14:paraId="3CAD6FC4" w14:textId="7D7136EC" w:rsidR="00BA3ED7" w:rsidRPr="00BA3ED7" w:rsidRDefault="00BA3ED7">
            <w:pPr>
              <w:rPr>
                <w:rFonts w:ascii="Times New Roman" w:hAnsi="Times New Roman" w:cs="Times New Roman"/>
                <w:b/>
                <w:bCs/>
                <w:sz w:val="24"/>
                <w:szCs w:val="24"/>
              </w:rPr>
            </w:pPr>
            <w:r w:rsidRPr="00BA3ED7">
              <w:rPr>
                <w:rFonts w:ascii="Times New Roman" w:hAnsi="Times New Roman" w:cs="Times New Roman"/>
                <w:b/>
                <w:bCs/>
                <w:sz w:val="24"/>
                <w:szCs w:val="24"/>
              </w:rPr>
              <w:t>Märkuse sisu</w:t>
            </w:r>
          </w:p>
        </w:tc>
        <w:tc>
          <w:tcPr>
            <w:tcW w:w="4128" w:type="dxa"/>
            <w:gridSpan w:val="2"/>
            <w:shd w:val="clear" w:color="auto" w:fill="D0CECE" w:themeFill="background2" w:themeFillShade="E6"/>
          </w:tcPr>
          <w:p w14:paraId="64A58C6A" w14:textId="531DB0A1" w:rsidR="00BA3ED7" w:rsidRPr="00BA3ED7" w:rsidRDefault="00BA3ED7">
            <w:pPr>
              <w:rPr>
                <w:rFonts w:ascii="Times New Roman" w:hAnsi="Times New Roman" w:cs="Times New Roman"/>
                <w:sz w:val="24"/>
                <w:szCs w:val="24"/>
              </w:rPr>
            </w:pPr>
            <w:r w:rsidRPr="00BA3ED7">
              <w:rPr>
                <w:rFonts w:ascii="Times New Roman" w:hAnsi="Times New Roman" w:cs="Times New Roman"/>
                <w:b/>
                <w:bCs/>
                <w:sz w:val="24"/>
                <w:szCs w:val="24"/>
              </w:rPr>
              <w:t>Märkuse arvestamine või mittearvestamise põhjus</w:t>
            </w:r>
            <w:r w:rsidRPr="00BA3ED7">
              <w:rPr>
                <w:rFonts w:ascii="Times New Roman" w:hAnsi="Times New Roman" w:cs="Times New Roman"/>
                <w:sz w:val="24"/>
                <w:szCs w:val="24"/>
              </w:rPr>
              <w:t> </w:t>
            </w:r>
          </w:p>
        </w:tc>
      </w:tr>
      <w:tr w:rsidR="00BA3ED7" w14:paraId="5D2BCFFB" w14:textId="77777777" w:rsidTr="28E2D9FB">
        <w:tc>
          <w:tcPr>
            <w:tcW w:w="553" w:type="dxa"/>
          </w:tcPr>
          <w:p w14:paraId="6EC8B1F6" w14:textId="24E504B4" w:rsidR="00BA3ED7" w:rsidRPr="00BA3ED7" w:rsidRDefault="00BA3ED7">
            <w:pPr>
              <w:rPr>
                <w:rFonts w:ascii="Times New Roman" w:hAnsi="Times New Roman" w:cs="Times New Roman"/>
                <w:sz w:val="24"/>
                <w:szCs w:val="24"/>
              </w:rPr>
            </w:pPr>
            <w:r w:rsidRPr="00BA3ED7">
              <w:rPr>
                <w:rFonts w:ascii="Times New Roman" w:hAnsi="Times New Roman" w:cs="Times New Roman"/>
                <w:sz w:val="24"/>
                <w:szCs w:val="24"/>
              </w:rPr>
              <w:t>1</w:t>
            </w:r>
          </w:p>
        </w:tc>
        <w:tc>
          <w:tcPr>
            <w:tcW w:w="2968" w:type="dxa"/>
          </w:tcPr>
          <w:p w14:paraId="246020D5" w14:textId="639F2AED" w:rsidR="00BA3ED7" w:rsidRPr="004E17B3" w:rsidRDefault="003D38B4">
            <w:pPr>
              <w:rPr>
                <w:rFonts w:ascii="Times New Roman" w:hAnsi="Times New Roman" w:cs="Times New Roman"/>
                <w:sz w:val="24"/>
                <w:szCs w:val="24"/>
              </w:rPr>
            </w:pPr>
            <w:r w:rsidRPr="004E17B3">
              <w:rPr>
                <w:rFonts w:ascii="Times New Roman" w:hAnsi="Times New Roman" w:cs="Times New Roman"/>
                <w:sz w:val="24"/>
                <w:szCs w:val="24"/>
              </w:rPr>
              <w:t>Regionaal- ja Põllumajandusministeerium</w:t>
            </w:r>
          </w:p>
        </w:tc>
        <w:tc>
          <w:tcPr>
            <w:tcW w:w="6379" w:type="dxa"/>
          </w:tcPr>
          <w:p w14:paraId="4F58E059" w14:textId="3BEFB42F" w:rsidR="003D38B4" w:rsidRPr="003D38B4" w:rsidRDefault="003D38B4" w:rsidP="003D38B4">
            <w:pPr>
              <w:rPr>
                <w:rFonts w:ascii="Times New Roman" w:hAnsi="Times New Roman" w:cs="Times New Roman"/>
                <w:sz w:val="24"/>
                <w:szCs w:val="24"/>
              </w:rPr>
            </w:pPr>
            <w:r>
              <w:rPr>
                <w:rFonts w:ascii="Times New Roman" w:hAnsi="Times New Roman" w:cs="Times New Roman"/>
                <w:sz w:val="24"/>
                <w:szCs w:val="24"/>
              </w:rPr>
              <w:t>E</w:t>
            </w:r>
            <w:r w:rsidRPr="003D38B4">
              <w:rPr>
                <w:rFonts w:ascii="Times New Roman" w:hAnsi="Times New Roman" w:cs="Times New Roman"/>
                <w:sz w:val="24"/>
                <w:szCs w:val="24"/>
              </w:rPr>
              <w:t>ttepanek</w:t>
            </w:r>
            <w:r>
              <w:rPr>
                <w:rFonts w:ascii="Times New Roman" w:hAnsi="Times New Roman" w:cs="Times New Roman"/>
                <w:sz w:val="24"/>
                <w:szCs w:val="24"/>
              </w:rPr>
              <w:t xml:space="preserve"> on</w:t>
            </w:r>
            <w:r w:rsidRPr="003D38B4">
              <w:rPr>
                <w:rFonts w:ascii="Times New Roman" w:hAnsi="Times New Roman" w:cs="Times New Roman"/>
                <w:sz w:val="24"/>
                <w:szCs w:val="24"/>
              </w:rPr>
              <w:t xml:space="preserve"> kaaluda eelnõu täiendamist määruse § 9 punkti 10 </w:t>
            </w:r>
          </w:p>
          <w:p w14:paraId="477A4487" w14:textId="77777777" w:rsidR="00BA3ED7" w:rsidRDefault="003D38B4" w:rsidP="003D38B4">
            <w:pPr>
              <w:rPr>
                <w:rFonts w:ascii="Times New Roman" w:hAnsi="Times New Roman" w:cs="Times New Roman"/>
                <w:sz w:val="24"/>
                <w:szCs w:val="24"/>
              </w:rPr>
            </w:pPr>
            <w:r w:rsidRPr="003D38B4">
              <w:rPr>
                <w:rFonts w:ascii="Times New Roman" w:hAnsi="Times New Roman" w:cs="Times New Roman"/>
                <w:sz w:val="24"/>
                <w:szCs w:val="24"/>
              </w:rPr>
              <w:t>muudatusega, milles jäetakse sellest välja sõna „riigimaa“. Muudatus on vajalik arvestades asjaolu, et Riigimetsa Majandamise Keskus ei korralda praktilisi looduskaitsetöid üksnes</w:t>
            </w:r>
            <w:r>
              <w:rPr>
                <w:rFonts w:ascii="Times New Roman" w:hAnsi="Times New Roman" w:cs="Times New Roman"/>
                <w:sz w:val="24"/>
                <w:szCs w:val="24"/>
              </w:rPr>
              <w:t xml:space="preserve"> </w:t>
            </w:r>
            <w:r w:rsidRPr="003D38B4">
              <w:rPr>
                <w:rFonts w:ascii="Times New Roman" w:hAnsi="Times New Roman" w:cs="Times New Roman"/>
                <w:sz w:val="24"/>
                <w:szCs w:val="24"/>
              </w:rPr>
              <w:t>riigimaal.</w:t>
            </w:r>
          </w:p>
          <w:p w14:paraId="16D8459A" w14:textId="2C975471" w:rsidR="003D38B4" w:rsidRPr="00BA3ED7" w:rsidRDefault="003D38B4" w:rsidP="003D38B4">
            <w:pPr>
              <w:rPr>
                <w:rFonts w:ascii="Times New Roman" w:hAnsi="Times New Roman" w:cs="Times New Roman"/>
                <w:sz w:val="24"/>
                <w:szCs w:val="24"/>
              </w:rPr>
            </w:pPr>
          </w:p>
        </w:tc>
        <w:tc>
          <w:tcPr>
            <w:tcW w:w="4128" w:type="dxa"/>
            <w:gridSpan w:val="2"/>
          </w:tcPr>
          <w:p w14:paraId="0BDB256C" w14:textId="77777777" w:rsidR="00926183" w:rsidRDefault="00926183" w:rsidP="28E2D9FB">
            <w:pPr>
              <w:rPr>
                <w:rFonts w:ascii="Times New Roman" w:eastAsia="Times New Roman" w:hAnsi="Times New Roman" w:cs="Times New Roman"/>
                <w:sz w:val="24"/>
                <w:szCs w:val="24"/>
              </w:rPr>
            </w:pPr>
          </w:p>
          <w:p w14:paraId="70825695" w14:textId="34C1F512" w:rsidR="00926183" w:rsidRDefault="008F4C95" w:rsidP="28E2D9FB">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26183">
              <w:rPr>
                <w:rFonts w:ascii="Times New Roman" w:eastAsia="Times New Roman" w:hAnsi="Times New Roman" w:cs="Times New Roman"/>
                <w:sz w:val="24"/>
                <w:szCs w:val="24"/>
              </w:rPr>
              <w:t>rvestatud</w:t>
            </w:r>
            <w:r w:rsidR="00946588">
              <w:rPr>
                <w:rFonts w:ascii="Times New Roman" w:eastAsia="Times New Roman" w:hAnsi="Times New Roman" w:cs="Times New Roman"/>
                <w:sz w:val="24"/>
                <w:szCs w:val="24"/>
              </w:rPr>
              <w:t>.</w:t>
            </w:r>
          </w:p>
          <w:p w14:paraId="748ABE92" w14:textId="77777777" w:rsidR="00926183" w:rsidRDefault="00926183" w:rsidP="28E2D9FB">
            <w:pPr>
              <w:rPr>
                <w:rFonts w:ascii="Times New Roman" w:eastAsia="Times New Roman" w:hAnsi="Times New Roman" w:cs="Times New Roman"/>
                <w:sz w:val="24"/>
                <w:szCs w:val="24"/>
              </w:rPr>
            </w:pPr>
          </w:p>
          <w:p w14:paraId="01F2DD98" w14:textId="72062E21" w:rsidR="00B801B9" w:rsidRPr="00BA3ED7" w:rsidRDefault="00B801B9" w:rsidP="008F4C95">
            <w:pPr>
              <w:rPr>
                <w:rFonts w:ascii="Times New Roman" w:eastAsia="Times New Roman" w:hAnsi="Times New Roman" w:cs="Times New Roman"/>
                <w:sz w:val="24"/>
                <w:szCs w:val="24"/>
              </w:rPr>
            </w:pPr>
          </w:p>
        </w:tc>
      </w:tr>
      <w:tr w:rsidR="00ED2C1D" w14:paraId="4D9CC392" w14:textId="77777777" w:rsidTr="28E2D9FB">
        <w:tc>
          <w:tcPr>
            <w:tcW w:w="553" w:type="dxa"/>
            <w:shd w:val="clear" w:color="auto" w:fill="D0CECE" w:themeFill="background2" w:themeFillShade="E6"/>
          </w:tcPr>
          <w:p w14:paraId="74D6C020" w14:textId="77777777" w:rsidR="00BA3ED7" w:rsidRPr="00BA3ED7" w:rsidRDefault="00BA3ED7">
            <w:pPr>
              <w:rPr>
                <w:rFonts w:ascii="Times New Roman" w:hAnsi="Times New Roman" w:cs="Times New Roman"/>
                <w:sz w:val="24"/>
                <w:szCs w:val="24"/>
              </w:rPr>
            </w:pPr>
          </w:p>
        </w:tc>
        <w:tc>
          <w:tcPr>
            <w:tcW w:w="2968" w:type="dxa"/>
            <w:shd w:val="clear" w:color="auto" w:fill="D0CECE" w:themeFill="background2" w:themeFillShade="E6"/>
          </w:tcPr>
          <w:p w14:paraId="6D958AB3" w14:textId="77777777" w:rsidR="00BA3ED7" w:rsidRPr="00BA3ED7" w:rsidRDefault="00BA3ED7">
            <w:pPr>
              <w:rPr>
                <w:rFonts w:ascii="Times New Roman" w:hAnsi="Times New Roman" w:cs="Times New Roman"/>
                <w:sz w:val="24"/>
                <w:szCs w:val="24"/>
              </w:rPr>
            </w:pPr>
          </w:p>
        </w:tc>
        <w:tc>
          <w:tcPr>
            <w:tcW w:w="6379" w:type="dxa"/>
            <w:shd w:val="clear" w:color="auto" w:fill="D0CECE" w:themeFill="background2" w:themeFillShade="E6"/>
          </w:tcPr>
          <w:p w14:paraId="1CF6F7A1" w14:textId="77777777" w:rsidR="00BA3ED7" w:rsidRPr="00BA3ED7" w:rsidRDefault="00BA3ED7">
            <w:pPr>
              <w:rPr>
                <w:rFonts w:ascii="Times New Roman" w:hAnsi="Times New Roman" w:cs="Times New Roman"/>
                <w:sz w:val="24"/>
                <w:szCs w:val="24"/>
              </w:rPr>
            </w:pPr>
          </w:p>
        </w:tc>
        <w:tc>
          <w:tcPr>
            <w:tcW w:w="4128" w:type="dxa"/>
            <w:gridSpan w:val="2"/>
            <w:shd w:val="clear" w:color="auto" w:fill="D0CECE" w:themeFill="background2" w:themeFillShade="E6"/>
          </w:tcPr>
          <w:p w14:paraId="4986A60B" w14:textId="77777777" w:rsidR="00BA3ED7" w:rsidRPr="00BA3ED7" w:rsidRDefault="00BA3ED7">
            <w:pPr>
              <w:rPr>
                <w:rFonts w:ascii="Times New Roman" w:hAnsi="Times New Roman" w:cs="Times New Roman"/>
                <w:sz w:val="24"/>
                <w:szCs w:val="24"/>
              </w:rPr>
            </w:pPr>
          </w:p>
        </w:tc>
      </w:tr>
      <w:tr w:rsidR="00BA3ED7" w14:paraId="5D69DDF0" w14:textId="77777777" w:rsidTr="28E2D9FB">
        <w:tc>
          <w:tcPr>
            <w:tcW w:w="553" w:type="dxa"/>
          </w:tcPr>
          <w:p w14:paraId="12078E23" w14:textId="47539386" w:rsidR="00BA3ED7" w:rsidRPr="00BA3ED7" w:rsidRDefault="003D38B4">
            <w:pPr>
              <w:rPr>
                <w:rFonts w:ascii="Times New Roman" w:hAnsi="Times New Roman" w:cs="Times New Roman"/>
                <w:sz w:val="24"/>
                <w:szCs w:val="24"/>
              </w:rPr>
            </w:pPr>
            <w:r>
              <w:rPr>
                <w:rFonts w:ascii="Times New Roman" w:hAnsi="Times New Roman" w:cs="Times New Roman"/>
                <w:sz w:val="24"/>
                <w:szCs w:val="24"/>
              </w:rPr>
              <w:t>1</w:t>
            </w:r>
          </w:p>
        </w:tc>
        <w:tc>
          <w:tcPr>
            <w:tcW w:w="2968" w:type="dxa"/>
          </w:tcPr>
          <w:p w14:paraId="46E47CE0" w14:textId="0C72F6A8" w:rsidR="00BA3ED7" w:rsidRPr="004E17B3" w:rsidRDefault="003D38B4">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2171E325" w14:textId="7846614D" w:rsidR="003D38B4" w:rsidRPr="003D38B4" w:rsidRDefault="003D38B4" w:rsidP="003D38B4">
            <w:pPr>
              <w:rPr>
                <w:rFonts w:ascii="Times New Roman" w:hAnsi="Times New Roman" w:cs="Times New Roman"/>
                <w:sz w:val="24"/>
                <w:szCs w:val="24"/>
              </w:rPr>
            </w:pPr>
            <w:r w:rsidRPr="003D38B4">
              <w:rPr>
                <w:rFonts w:ascii="Times New Roman" w:hAnsi="Times New Roman" w:cs="Times New Roman"/>
                <w:sz w:val="24"/>
                <w:szCs w:val="24"/>
              </w:rPr>
              <w:t>Eelnõu punkt 3 – palume viia määruse § 5 sisu kooskõlla paragrahvi pealkirjaga („Asukoht“), eristades juriidilise isiku asukohta ja aadressi (aadress tähendab juriidilise isiku täpset postiaadressi, asukoht aga kohaliku omavalitsuse üksust).</w:t>
            </w:r>
          </w:p>
          <w:p w14:paraId="5D741BEF" w14:textId="77777777" w:rsidR="00BA3ED7" w:rsidRDefault="003D38B4" w:rsidP="003D38B4">
            <w:pPr>
              <w:rPr>
                <w:rFonts w:ascii="Times New Roman" w:hAnsi="Times New Roman" w:cs="Times New Roman"/>
                <w:sz w:val="24"/>
                <w:szCs w:val="24"/>
              </w:rPr>
            </w:pPr>
            <w:r w:rsidRPr="003D38B4">
              <w:rPr>
                <w:rFonts w:ascii="Times New Roman" w:hAnsi="Times New Roman" w:cs="Times New Roman"/>
                <w:sz w:val="24"/>
                <w:szCs w:val="24"/>
              </w:rPr>
              <w:t>Korrektne oleks kirjutada: „RMK asukoht on Tallinn“.</w:t>
            </w:r>
          </w:p>
          <w:p w14:paraId="46978500" w14:textId="2923CEA5" w:rsidR="00BB338A" w:rsidRPr="00BA3ED7" w:rsidRDefault="00BB338A" w:rsidP="003D38B4">
            <w:pPr>
              <w:rPr>
                <w:rFonts w:ascii="Times New Roman" w:hAnsi="Times New Roman" w:cs="Times New Roman"/>
                <w:sz w:val="24"/>
                <w:szCs w:val="24"/>
              </w:rPr>
            </w:pPr>
          </w:p>
        </w:tc>
        <w:tc>
          <w:tcPr>
            <w:tcW w:w="4128" w:type="dxa"/>
            <w:gridSpan w:val="2"/>
          </w:tcPr>
          <w:p w14:paraId="45CF5C73" w14:textId="77777777" w:rsidR="00946588" w:rsidRDefault="00946588" w:rsidP="28E2D9FB">
            <w:pPr>
              <w:rPr>
                <w:rFonts w:ascii="Times New Roman" w:hAnsi="Times New Roman" w:cs="Times New Roman"/>
                <w:sz w:val="24"/>
                <w:szCs w:val="24"/>
              </w:rPr>
            </w:pPr>
          </w:p>
          <w:p w14:paraId="2D36FD11" w14:textId="2208C737" w:rsidR="00E74CB8" w:rsidRDefault="00E74CB8" w:rsidP="28E2D9FB">
            <w:pPr>
              <w:rPr>
                <w:rFonts w:ascii="Times New Roman" w:hAnsi="Times New Roman" w:cs="Times New Roman"/>
                <w:sz w:val="24"/>
                <w:szCs w:val="24"/>
              </w:rPr>
            </w:pPr>
            <w:r>
              <w:rPr>
                <w:rFonts w:ascii="Times New Roman" w:hAnsi="Times New Roman" w:cs="Times New Roman"/>
                <w:sz w:val="24"/>
                <w:szCs w:val="24"/>
              </w:rPr>
              <w:t>Arvestatud.</w:t>
            </w:r>
          </w:p>
          <w:p w14:paraId="108C0E7F" w14:textId="77777777" w:rsidR="00E74CB8" w:rsidRDefault="00E74CB8" w:rsidP="28E2D9FB">
            <w:pPr>
              <w:rPr>
                <w:rFonts w:ascii="Times New Roman" w:hAnsi="Times New Roman" w:cs="Times New Roman"/>
                <w:sz w:val="24"/>
                <w:szCs w:val="24"/>
              </w:rPr>
            </w:pPr>
          </w:p>
          <w:p w14:paraId="3854A348" w14:textId="77777777" w:rsidR="00E74CB8" w:rsidRDefault="00E74CB8" w:rsidP="00946588">
            <w:pPr>
              <w:rPr>
                <w:rFonts w:ascii="Times New Roman" w:hAnsi="Times New Roman" w:cs="Times New Roman"/>
                <w:sz w:val="24"/>
                <w:szCs w:val="24"/>
              </w:rPr>
            </w:pPr>
          </w:p>
          <w:p w14:paraId="3DD632DB" w14:textId="5F5F3BD0" w:rsidR="00946588" w:rsidRPr="00BA3ED7" w:rsidRDefault="00946588" w:rsidP="00946588">
            <w:pPr>
              <w:rPr>
                <w:rFonts w:ascii="Times New Roman" w:eastAsia="Calibri" w:hAnsi="Times New Roman" w:cs="Times New Roman"/>
                <w:sz w:val="24"/>
                <w:szCs w:val="24"/>
              </w:rPr>
            </w:pPr>
          </w:p>
        </w:tc>
      </w:tr>
      <w:tr w:rsidR="00BA3ED7" w14:paraId="3FEB37D8" w14:textId="77777777" w:rsidTr="28E2D9FB">
        <w:tc>
          <w:tcPr>
            <w:tcW w:w="553" w:type="dxa"/>
          </w:tcPr>
          <w:p w14:paraId="41742CFC" w14:textId="316D4BC5" w:rsidR="00BA3ED7" w:rsidRPr="00BA3ED7" w:rsidRDefault="003D38B4">
            <w:pPr>
              <w:rPr>
                <w:rFonts w:ascii="Times New Roman" w:hAnsi="Times New Roman" w:cs="Times New Roman"/>
                <w:sz w:val="24"/>
                <w:szCs w:val="24"/>
              </w:rPr>
            </w:pPr>
            <w:r>
              <w:rPr>
                <w:rFonts w:ascii="Times New Roman" w:hAnsi="Times New Roman" w:cs="Times New Roman"/>
                <w:sz w:val="24"/>
                <w:szCs w:val="24"/>
              </w:rPr>
              <w:t>2</w:t>
            </w:r>
          </w:p>
        </w:tc>
        <w:tc>
          <w:tcPr>
            <w:tcW w:w="2968" w:type="dxa"/>
          </w:tcPr>
          <w:p w14:paraId="46F37CB8" w14:textId="77777777" w:rsidR="00BA3ED7" w:rsidRDefault="004E17B3">
            <w:pPr>
              <w:rPr>
                <w:rFonts w:ascii="Times New Roman" w:hAnsi="Times New Roman" w:cs="Times New Roman"/>
                <w:sz w:val="24"/>
                <w:szCs w:val="24"/>
              </w:rPr>
            </w:pPr>
            <w:r>
              <w:rPr>
                <w:rFonts w:ascii="Times New Roman" w:hAnsi="Times New Roman" w:cs="Times New Roman"/>
                <w:sz w:val="24"/>
                <w:szCs w:val="24"/>
              </w:rPr>
              <w:t>Rahandusministeerium</w:t>
            </w:r>
          </w:p>
          <w:p w14:paraId="20EE8F7F" w14:textId="4000124C" w:rsidR="004E17B3" w:rsidRPr="00BA3ED7" w:rsidRDefault="004E17B3">
            <w:pPr>
              <w:rPr>
                <w:rFonts w:ascii="Times New Roman" w:hAnsi="Times New Roman" w:cs="Times New Roman"/>
                <w:sz w:val="24"/>
                <w:szCs w:val="24"/>
              </w:rPr>
            </w:pPr>
          </w:p>
        </w:tc>
        <w:tc>
          <w:tcPr>
            <w:tcW w:w="6379" w:type="dxa"/>
          </w:tcPr>
          <w:p w14:paraId="72843C4A" w14:textId="77777777" w:rsidR="00BA3ED7" w:rsidRDefault="004E17B3" w:rsidP="004E17B3">
            <w:pPr>
              <w:rPr>
                <w:rFonts w:ascii="Times New Roman" w:hAnsi="Times New Roman" w:cs="Times New Roman"/>
                <w:sz w:val="24"/>
                <w:szCs w:val="24"/>
              </w:rPr>
            </w:pPr>
            <w:r w:rsidRPr="004E17B3">
              <w:rPr>
                <w:rFonts w:ascii="Times New Roman" w:hAnsi="Times New Roman" w:cs="Times New Roman"/>
                <w:sz w:val="24"/>
                <w:szCs w:val="24"/>
              </w:rPr>
              <w:t>Palume täpsustada kehtiva määruse § 7 lõikes 1, et ka riigieelarvest tehtavad eraldised (toetused), millest kaetakse RMK kulusid, on osa RMK eelarvest (tuludest), mitte ei „lisandu“ eelarvele.</w:t>
            </w:r>
          </w:p>
          <w:p w14:paraId="7B03CDB4" w14:textId="7EA723F3" w:rsidR="00BB338A" w:rsidRPr="00BA3ED7" w:rsidRDefault="00BB338A" w:rsidP="004E17B3">
            <w:pPr>
              <w:rPr>
                <w:rFonts w:ascii="Times New Roman" w:hAnsi="Times New Roman" w:cs="Times New Roman"/>
                <w:sz w:val="24"/>
                <w:szCs w:val="24"/>
              </w:rPr>
            </w:pPr>
          </w:p>
        </w:tc>
        <w:tc>
          <w:tcPr>
            <w:tcW w:w="4128" w:type="dxa"/>
            <w:gridSpan w:val="2"/>
          </w:tcPr>
          <w:p w14:paraId="6B980F92" w14:textId="5813BE89" w:rsidR="00111DEE" w:rsidRPr="00111DEE" w:rsidRDefault="005950DD" w:rsidP="00111D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111DEE" w:rsidRPr="00111DEE">
              <w:rPr>
                <w:rFonts w:ascii="Times New Roman" w:hAnsi="Times New Roman" w:cs="Times New Roman"/>
                <w:color w:val="000000" w:themeColor="text1"/>
                <w:sz w:val="24"/>
                <w:szCs w:val="24"/>
              </w:rPr>
              <w:t>rvestatud.</w:t>
            </w:r>
          </w:p>
          <w:p w14:paraId="4AE9B8C5" w14:textId="77777777" w:rsidR="00111DEE" w:rsidRPr="00111DEE" w:rsidRDefault="00111DEE" w:rsidP="00111DEE">
            <w:pPr>
              <w:rPr>
                <w:rFonts w:ascii="Times New Roman" w:hAnsi="Times New Roman" w:cs="Times New Roman"/>
                <w:color w:val="000000" w:themeColor="text1"/>
                <w:sz w:val="24"/>
                <w:szCs w:val="24"/>
              </w:rPr>
            </w:pPr>
          </w:p>
          <w:p w14:paraId="1D704A3F" w14:textId="64929C3A" w:rsidR="00111DEE" w:rsidRPr="00111DEE" w:rsidRDefault="005950DD" w:rsidP="005950D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Lõike 1 sõnastus täpsustatud.</w:t>
            </w:r>
          </w:p>
          <w:p w14:paraId="3C0B040B" w14:textId="77777777" w:rsidR="0002245B" w:rsidRPr="00111DEE" w:rsidRDefault="0002245B" w:rsidP="28E2D9FB">
            <w:pPr>
              <w:rPr>
                <w:rFonts w:ascii="Times New Roman" w:hAnsi="Times New Roman" w:cs="Times New Roman"/>
                <w:color w:val="000000" w:themeColor="text1"/>
                <w:sz w:val="24"/>
                <w:szCs w:val="24"/>
              </w:rPr>
            </w:pPr>
          </w:p>
          <w:p w14:paraId="55C04EA0" w14:textId="77777777" w:rsidR="0002245B" w:rsidRPr="00111DEE" w:rsidRDefault="0002245B" w:rsidP="28E2D9FB">
            <w:pPr>
              <w:rPr>
                <w:rFonts w:ascii="Times New Roman" w:hAnsi="Times New Roman" w:cs="Times New Roman"/>
                <w:color w:val="000000" w:themeColor="text1"/>
                <w:sz w:val="24"/>
                <w:szCs w:val="24"/>
              </w:rPr>
            </w:pPr>
          </w:p>
          <w:p w14:paraId="6ED97601" w14:textId="77777777" w:rsidR="0002245B" w:rsidRPr="00111DEE" w:rsidRDefault="0002245B" w:rsidP="28E2D9FB">
            <w:pPr>
              <w:rPr>
                <w:rFonts w:ascii="Times New Roman" w:hAnsi="Times New Roman" w:cs="Times New Roman"/>
                <w:color w:val="000000" w:themeColor="text1"/>
                <w:sz w:val="24"/>
                <w:szCs w:val="24"/>
              </w:rPr>
            </w:pPr>
          </w:p>
          <w:p w14:paraId="5BF77909" w14:textId="72BC1192" w:rsidR="00733E6B" w:rsidRPr="00111DEE" w:rsidRDefault="00733E6B" w:rsidP="00111DEE">
            <w:pPr>
              <w:rPr>
                <w:rFonts w:ascii="Times New Roman" w:hAnsi="Times New Roman" w:cs="Times New Roman"/>
                <w:color w:val="000000" w:themeColor="text1"/>
                <w:sz w:val="24"/>
                <w:szCs w:val="24"/>
              </w:rPr>
            </w:pPr>
          </w:p>
        </w:tc>
      </w:tr>
      <w:tr w:rsidR="00BA3ED7" w14:paraId="7E6F8947" w14:textId="77777777" w:rsidTr="28E2D9FB">
        <w:tc>
          <w:tcPr>
            <w:tcW w:w="553" w:type="dxa"/>
          </w:tcPr>
          <w:p w14:paraId="3DCA30B0" w14:textId="49009C02" w:rsidR="00BA3ED7" w:rsidRPr="00BA3ED7" w:rsidRDefault="003D38B4">
            <w:pPr>
              <w:rPr>
                <w:rFonts w:ascii="Times New Roman" w:hAnsi="Times New Roman" w:cs="Times New Roman"/>
                <w:sz w:val="24"/>
                <w:szCs w:val="24"/>
              </w:rPr>
            </w:pPr>
            <w:r>
              <w:rPr>
                <w:rFonts w:ascii="Times New Roman" w:hAnsi="Times New Roman" w:cs="Times New Roman"/>
                <w:sz w:val="24"/>
                <w:szCs w:val="24"/>
              </w:rPr>
              <w:t>3</w:t>
            </w:r>
          </w:p>
        </w:tc>
        <w:tc>
          <w:tcPr>
            <w:tcW w:w="2968" w:type="dxa"/>
          </w:tcPr>
          <w:p w14:paraId="10BA93E7" w14:textId="4C63A389" w:rsidR="00BA3ED7"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51C4727C" w14:textId="6831A7C8" w:rsidR="00BA3ED7" w:rsidRPr="00A35573" w:rsidRDefault="00A35573">
            <w:pPr>
              <w:rPr>
                <w:rFonts w:ascii="Times New Roman" w:hAnsi="Times New Roman" w:cs="Times New Roman"/>
                <w:sz w:val="24"/>
                <w:szCs w:val="24"/>
              </w:rPr>
            </w:pPr>
            <w:r w:rsidRPr="00A35573">
              <w:rPr>
                <w:rFonts w:ascii="Times New Roman" w:hAnsi="Times New Roman" w:cs="Times New Roman"/>
                <w:sz w:val="24"/>
                <w:szCs w:val="24"/>
              </w:rPr>
              <w:t xml:space="preserve">Eelnõu punkt 6 – tunnistades kehtetuks määruse § 7 lõike 2 („RMK-l on arvelduskontod pankades“) palume kaaluda, kas RMK puhul on pankades arvelduskontode omamine vältimatult vajalik või peaks RMK hoidma kõiki oma rahalisi vahendeid Rahandusministeeriumis (vrdl RVS § 79 lg 1 p 1 riigi sihtasutuste puhul), kuna RMK õiguslik vorm Äriregistris on </w:t>
            </w:r>
            <w:r w:rsidRPr="00A35573">
              <w:rPr>
                <w:rFonts w:ascii="Times New Roman" w:hAnsi="Times New Roman" w:cs="Times New Roman"/>
                <w:sz w:val="24"/>
                <w:szCs w:val="24"/>
              </w:rPr>
              <w:lastRenderedPageBreak/>
              <w:t>„täidesaatva riigivõimu asutus või riigi muu institutsioon“ ning kehtiva määruse § 2 kohaselt „oma ülesannete täitmisel esindab RMK riiki“. Pankades arvelduskontode omamise vältimatu vajaduse korral tuleks seda teemat reguleerida metsaseaduse (MS) muutmise käigus.</w:t>
            </w:r>
          </w:p>
          <w:p w14:paraId="60C8AEBA" w14:textId="77777777" w:rsidR="00BB338A" w:rsidRPr="00BA3ED7" w:rsidRDefault="00BB338A">
            <w:pPr>
              <w:rPr>
                <w:rFonts w:ascii="Times New Roman" w:hAnsi="Times New Roman" w:cs="Times New Roman"/>
                <w:sz w:val="24"/>
                <w:szCs w:val="24"/>
              </w:rPr>
            </w:pPr>
          </w:p>
        </w:tc>
        <w:tc>
          <w:tcPr>
            <w:tcW w:w="4128" w:type="dxa"/>
            <w:gridSpan w:val="2"/>
          </w:tcPr>
          <w:p w14:paraId="2842EF93" w14:textId="218B60FB" w:rsidR="00EA059F" w:rsidRPr="00BA3ED7" w:rsidRDefault="00EA059F" w:rsidP="0964C525">
            <w:pPr>
              <w:shd w:val="clear" w:color="auto" w:fill="FFFFFF" w:themeFill="background1"/>
              <w:rPr>
                <w:rFonts w:ascii="Times New Roman" w:eastAsia="Times New Roman" w:hAnsi="Times New Roman" w:cs="Times New Roman"/>
                <w:color w:val="222222"/>
                <w:sz w:val="24"/>
                <w:szCs w:val="24"/>
              </w:rPr>
            </w:pPr>
          </w:p>
          <w:p w14:paraId="0DE3FD0D" w14:textId="6D9415D2" w:rsidR="004A63D9" w:rsidRPr="00BA3ED7" w:rsidRDefault="00F22916" w:rsidP="28E2D9FB">
            <w:pPr>
              <w:shd w:val="clear" w:color="auto" w:fill="FFFFFF" w:themeFill="background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Märgime, et nimetatud muudatus on eelnõust välja jäetud.</w:t>
            </w:r>
          </w:p>
        </w:tc>
      </w:tr>
      <w:tr w:rsidR="00BA3ED7" w14:paraId="4B34A5D0" w14:textId="77777777" w:rsidTr="28E2D9FB">
        <w:tc>
          <w:tcPr>
            <w:tcW w:w="553" w:type="dxa"/>
          </w:tcPr>
          <w:p w14:paraId="17F2536B" w14:textId="376DD198" w:rsidR="00BA3ED7" w:rsidRPr="00BA3ED7" w:rsidRDefault="003D38B4">
            <w:pPr>
              <w:rPr>
                <w:rFonts w:ascii="Times New Roman" w:hAnsi="Times New Roman" w:cs="Times New Roman"/>
                <w:sz w:val="24"/>
                <w:szCs w:val="24"/>
              </w:rPr>
            </w:pPr>
            <w:r>
              <w:rPr>
                <w:rFonts w:ascii="Times New Roman" w:hAnsi="Times New Roman" w:cs="Times New Roman"/>
                <w:sz w:val="24"/>
                <w:szCs w:val="24"/>
              </w:rPr>
              <w:t>4</w:t>
            </w:r>
          </w:p>
        </w:tc>
        <w:tc>
          <w:tcPr>
            <w:tcW w:w="2968" w:type="dxa"/>
          </w:tcPr>
          <w:p w14:paraId="4676F5A1" w14:textId="53EFE189" w:rsidR="00BA3ED7"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68A03648" w14:textId="175E050F" w:rsidR="00BA3ED7" w:rsidRPr="00937B9E" w:rsidRDefault="00937B9E">
            <w:pPr>
              <w:rPr>
                <w:rFonts w:ascii="Times New Roman" w:hAnsi="Times New Roman" w:cs="Times New Roman"/>
                <w:sz w:val="24"/>
                <w:szCs w:val="24"/>
              </w:rPr>
            </w:pPr>
            <w:r w:rsidRPr="00937B9E">
              <w:rPr>
                <w:rFonts w:ascii="Times New Roman" w:hAnsi="Times New Roman" w:cs="Times New Roman"/>
                <w:sz w:val="24"/>
                <w:szCs w:val="24"/>
              </w:rPr>
              <w:t>Eelnõu punkt 7 – kehtiva määruse §-s 8 on viidatud RMK asjaajamiskorrale ning § 15 lg 2 punkti 9 alusel on asjaajamiskorra kinnitamine juhatuse ülesandeks. Määruse eelnõus on asjaajamiskord asendatud dokumendihalduse juhendiga, kuid selle juhendi kinnitamine ei ole reguleeritud. Kas see on soovitud katta eelnõu punktiga 32 (juhatus kinnitab „vähemalt kahe juhatuse liikme tegevusvaldkonda üheaegselt kuuluvates küsimustes muud juhendid“)?</w:t>
            </w:r>
          </w:p>
          <w:p w14:paraId="5CB9FF72" w14:textId="77777777" w:rsidR="00BB338A" w:rsidRPr="00937B9E" w:rsidRDefault="00BB338A">
            <w:pPr>
              <w:rPr>
                <w:rFonts w:ascii="Times New Roman" w:hAnsi="Times New Roman" w:cs="Times New Roman"/>
                <w:sz w:val="24"/>
                <w:szCs w:val="24"/>
              </w:rPr>
            </w:pPr>
          </w:p>
        </w:tc>
        <w:tc>
          <w:tcPr>
            <w:tcW w:w="4128" w:type="dxa"/>
            <w:gridSpan w:val="2"/>
          </w:tcPr>
          <w:p w14:paraId="6B6D1B47" w14:textId="77777777" w:rsidR="00D767AB" w:rsidRDefault="00D767AB">
            <w:pPr>
              <w:rPr>
                <w:rFonts w:ascii="Times New Roman" w:hAnsi="Times New Roman" w:cs="Times New Roman"/>
                <w:sz w:val="24"/>
                <w:szCs w:val="24"/>
                <w:highlight w:val="yellow"/>
              </w:rPr>
            </w:pPr>
          </w:p>
          <w:p w14:paraId="68814DB4" w14:textId="46168CAC" w:rsidR="00BA3ED7" w:rsidRDefault="00D767AB">
            <w:pPr>
              <w:rPr>
                <w:rFonts w:ascii="Times New Roman" w:hAnsi="Times New Roman" w:cs="Times New Roman"/>
                <w:sz w:val="24"/>
                <w:szCs w:val="24"/>
              </w:rPr>
            </w:pPr>
            <w:r w:rsidRPr="00D767AB">
              <w:rPr>
                <w:rFonts w:ascii="Times New Roman" w:hAnsi="Times New Roman" w:cs="Times New Roman"/>
                <w:sz w:val="24"/>
                <w:szCs w:val="24"/>
              </w:rPr>
              <w:t xml:space="preserve">Selgitame, et </w:t>
            </w:r>
            <w:r w:rsidR="00CF77BD" w:rsidRPr="00D767AB">
              <w:rPr>
                <w:rFonts w:ascii="Times New Roman" w:hAnsi="Times New Roman" w:cs="Times New Roman"/>
                <w:sz w:val="24"/>
                <w:szCs w:val="24"/>
              </w:rPr>
              <w:t xml:space="preserve">dokumendihalduse juhendi kinnitab </w:t>
            </w:r>
            <w:r w:rsidR="00F05FBD" w:rsidRPr="00D767AB">
              <w:rPr>
                <w:rFonts w:ascii="Times New Roman" w:hAnsi="Times New Roman" w:cs="Times New Roman"/>
                <w:sz w:val="24"/>
                <w:szCs w:val="24"/>
              </w:rPr>
              <w:t>juhatus.</w:t>
            </w:r>
            <w:r w:rsidR="00F12E09">
              <w:rPr>
                <w:rFonts w:ascii="Times New Roman" w:hAnsi="Times New Roman" w:cs="Times New Roman"/>
                <w:sz w:val="24"/>
                <w:szCs w:val="24"/>
              </w:rPr>
              <w:t xml:space="preserve"> </w:t>
            </w:r>
            <w:r w:rsidRPr="00D767AB">
              <w:rPr>
                <w:rFonts w:ascii="Times New Roman" w:hAnsi="Times New Roman" w:cs="Times New Roman"/>
                <w:sz w:val="24"/>
                <w:szCs w:val="24"/>
              </w:rPr>
              <w:t>Selgitus lisatud seletuskirja.</w:t>
            </w:r>
          </w:p>
          <w:p w14:paraId="5C541608" w14:textId="77777777" w:rsidR="00D767AB" w:rsidRDefault="00D767AB">
            <w:pPr>
              <w:rPr>
                <w:rFonts w:ascii="Times New Roman" w:hAnsi="Times New Roman" w:cs="Times New Roman"/>
                <w:sz w:val="24"/>
                <w:szCs w:val="24"/>
              </w:rPr>
            </w:pPr>
          </w:p>
          <w:p w14:paraId="6689B013" w14:textId="6A1F8A2F" w:rsidR="00D767AB" w:rsidRPr="00BA3ED7" w:rsidRDefault="00D767AB">
            <w:pPr>
              <w:rPr>
                <w:rFonts w:ascii="Times New Roman" w:hAnsi="Times New Roman" w:cs="Times New Roman"/>
                <w:sz w:val="24"/>
                <w:szCs w:val="24"/>
              </w:rPr>
            </w:pPr>
          </w:p>
        </w:tc>
      </w:tr>
      <w:tr w:rsidR="00BA3ED7" w14:paraId="181EDE12" w14:textId="77777777" w:rsidTr="28E2D9FB">
        <w:tc>
          <w:tcPr>
            <w:tcW w:w="553" w:type="dxa"/>
          </w:tcPr>
          <w:p w14:paraId="3DC9FF65" w14:textId="0B0E7808" w:rsidR="00BA3ED7" w:rsidRPr="00BA3ED7" w:rsidRDefault="003D38B4">
            <w:pPr>
              <w:rPr>
                <w:rFonts w:ascii="Times New Roman" w:hAnsi="Times New Roman" w:cs="Times New Roman"/>
                <w:sz w:val="24"/>
                <w:szCs w:val="24"/>
              </w:rPr>
            </w:pPr>
            <w:r>
              <w:rPr>
                <w:rFonts w:ascii="Times New Roman" w:hAnsi="Times New Roman" w:cs="Times New Roman"/>
                <w:sz w:val="24"/>
                <w:szCs w:val="24"/>
              </w:rPr>
              <w:t>5</w:t>
            </w:r>
          </w:p>
        </w:tc>
        <w:tc>
          <w:tcPr>
            <w:tcW w:w="2968" w:type="dxa"/>
          </w:tcPr>
          <w:p w14:paraId="09578F93" w14:textId="54568708" w:rsidR="00BA3ED7"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3CAB9871" w14:textId="77777777" w:rsidR="00BB338A" w:rsidRDefault="00937B9E">
            <w:pPr>
              <w:rPr>
                <w:rFonts w:ascii="Times New Roman" w:hAnsi="Times New Roman" w:cs="Times New Roman"/>
                <w:sz w:val="24"/>
                <w:szCs w:val="24"/>
              </w:rPr>
            </w:pPr>
            <w:r w:rsidRPr="0964C525">
              <w:rPr>
                <w:rFonts w:ascii="Times New Roman" w:hAnsi="Times New Roman" w:cs="Times New Roman"/>
                <w:sz w:val="24"/>
                <w:szCs w:val="24"/>
              </w:rPr>
              <w:t>Eelnõu punkt 8 – soovite määruse § 9 punktis 3 asendada RMK tegevusala „metsa kasvatamine ja metsakaitse“ tegevusalaga „metsa kasvatamine sh raietööde tegemine ja metsakaitse“, mis viib nii raietööde tegemise kui metsakaitse metsa kasvatamise mõiste alla, mis ei ole kooskõlas MS-iga. Soovitame RMK tegevusalasid loetledes lähtuda MS § 48 lõikest 2, sh punktist 1 „riigimetsa korraldamine, majandamine ja Teie 17.07.2025 nr 1-4/25/3289; KLIM/25-0808/-1K Meie 15.08.2025 nr 1.1-11/3326-2 2 kasutusse andmine“ (metsa majandamine sisaldab metsa uuendamist, kasvatamist, kasutamist ja kaitset).</w:t>
            </w:r>
          </w:p>
          <w:p w14:paraId="7F2BB19F" w14:textId="32292B70" w:rsidR="00F54006" w:rsidRPr="00937B9E" w:rsidRDefault="00F54006">
            <w:pPr>
              <w:rPr>
                <w:rFonts w:ascii="Times New Roman" w:hAnsi="Times New Roman" w:cs="Times New Roman"/>
                <w:sz w:val="24"/>
                <w:szCs w:val="24"/>
              </w:rPr>
            </w:pPr>
          </w:p>
        </w:tc>
        <w:tc>
          <w:tcPr>
            <w:tcW w:w="4128" w:type="dxa"/>
            <w:gridSpan w:val="2"/>
          </w:tcPr>
          <w:p w14:paraId="1EE4C79A" w14:textId="5C94CDAE" w:rsidR="00BA3ED7" w:rsidRPr="00D767AB" w:rsidRDefault="0E462533" w:rsidP="0964C525">
            <w:pPr>
              <w:rPr>
                <w:rFonts w:ascii="Times New Roman" w:hAnsi="Times New Roman" w:cs="Times New Roman"/>
                <w:sz w:val="24"/>
                <w:szCs w:val="24"/>
              </w:rPr>
            </w:pPr>
            <w:r w:rsidRPr="00D767AB">
              <w:rPr>
                <w:rFonts w:ascii="Times New Roman" w:hAnsi="Times New Roman" w:cs="Times New Roman"/>
                <w:sz w:val="24"/>
                <w:szCs w:val="24"/>
              </w:rPr>
              <w:t xml:space="preserve">Mittearvestatud. </w:t>
            </w:r>
          </w:p>
          <w:p w14:paraId="5224D8DA" w14:textId="64B6B5E0" w:rsidR="00BA3ED7" w:rsidRPr="00BA3ED7" w:rsidRDefault="00BA3ED7" w:rsidP="0964C525">
            <w:pPr>
              <w:rPr>
                <w:rFonts w:ascii="Times New Roman" w:hAnsi="Times New Roman" w:cs="Times New Roman"/>
                <w:b/>
                <w:bCs/>
                <w:sz w:val="24"/>
                <w:szCs w:val="24"/>
              </w:rPr>
            </w:pPr>
          </w:p>
          <w:p w14:paraId="0AA13E32" w14:textId="2F73EC3C" w:rsidR="00BA3ED7" w:rsidRDefault="0E462533">
            <w:pPr>
              <w:rPr>
                <w:rFonts w:ascii="Times New Roman" w:hAnsi="Times New Roman" w:cs="Times New Roman"/>
                <w:sz w:val="24"/>
                <w:szCs w:val="24"/>
              </w:rPr>
            </w:pPr>
            <w:r w:rsidRPr="0964C525">
              <w:rPr>
                <w:rFonts w:ascii="Times New Roman" w:hAnsi="Times New Roman" w:cs="Times New Roman"/>
                <w:sz w:val="24"/>
                <w:szCs w:val="24"/>
              </w:rPr>
              <w:t xml:space="preserve">Täname </w:t>
            </w:r>
            <w:r w:rsidR="00F54006">
              <w:rPr>
                <w:rFonts w:ascii="Times New Roman" w:hAnsi="Times New Roman" w:cs="Times New Roman"/>
                <w:sz w:val="24"/>
                <w:szCs w:val="24"/>
              </w:rPr>
              <w:t>ettepaneku</w:t>
            </w:r>
            <w:r w:rsidRPr="0964C525">
              <w:rPr>
                <w:rFonts w:ascii="Times New Roman" w:hAnsi="Times New Roman" w:cs="Times New Roman"/>
                <w:sz w:val="24"/>
                <w:szCs w:val="24"/>
              </w:rPr>
              <w:t xml:space="preserve"> eest. </w:t>
            </w:r>
            <w:r w:rsidR="008C1DAB" w:rsidRPr="0964C525">
              <w:rPr>
                <w:rFonts w:ascii="Times New Roman" w:hAnsi="Times New Roman" w:cs="Times New Roman"/>
                <w:sz w:val="24"/>
                <w:szCs w:val="24"/>
              </w:rPr>
              <w:t>Selgitame, et soov ei ole asendada ühte tegevusala teisega, vaid tehtava täiendusega rõhutada, et metsa kasvatamine hõlmab endas ka raietööde tegemist (vt MS § 27 jj). Metsakaitse jääb ikka endiselt eraldi tegevusalaks.</w:t>
            </w:r>
            <w:r w:rsidR="00C2784E">
              <w:rPr>
                <w:rFonts w:ascii="Times New Roman" w:hAnsi="Times New Roman" w:cs="Times New Roman"/>
                <w:sz w:val="24"/>
                <w:szCs w:val="24"/>
              </w:rPr>
              <w:t xml:space="preserve"> Raietega seonduv on metsaseaduses reguleeritud 4 </w:t>
            </w:r>
            <w:proofErr w:type="spellStart"/>
            <w:r w:rsidR="00C2784E">
              <w:rPr>
                <w:rFonts w:ascii="Times New Roman" w:hAnsi="Times New Roman" w:cs="Times New Roman"/>
                <w:sz w:val="24"/>
                <w:szCs w:val="24"/>
              </w:rPr>
              <w:t>ptk</w:t>
            </w:r>
            <w:proofErr w:type="spellEnd"/>
            <w:r w:rsidR="00C2784E">
              <w:rPr>
                <w:rFonts w:ascii="Times New Roman" w:hAnsi="Times New Roman" w:cs="Times New Roman"/>
                <w:sz w:val="24"/>
                <w:szCs w:val="24"/>
              </w:rPr>
              <w:t xml:space="preserve"> 3. jaos (pealkiri metsa kasvatamine).</w:t>
            </w:r>
          </w:p>
          <w:p w14:paraId="4A4A1BF2" w14:textId="71FE35F3" w:rsidR="00C2784E" w:rsidRPr="00BA3ED7" w:rsidRDefault="00C2784E">
            <w:pPr>
              <w:rPr>
                <w:rFonts w:ascii="Times New Roman" w:hAnsi="Times New Roman" w:cs="Times New Roman"/>
                <w:sz w:val="24"/>
                <w:szCs w:val="24"/>
              </w:rPr>
            </w:pPr>
          </w:p>
        </w:tc>
      </w:tr>
      <w:tr w:rsidR="00BA3ED7" w14:paraId="54040FE8" w14:textId="77777777" w:rsidTr="28E2D9FB">
        <w:tc>
          <w:tcPr>
            <w:tcW w:w="553" w:type="dxa"/>
          </w:tcPr>
          <w:p w14:paraId="733A1321" w14:textId="451F8D25" w:rsidR="00BA3ED7" w:rsidRPr="00BA3ED7" w:rsidRDefault="003D38B4">
            <w:pPr>
              <w:rPr>
                <w:rFonts w:ascii="Times New Roman" w:hAnsi="Times New Roman" w:cs="Times New Roman"/>
                <w:sz w:val="24"/>
                <w:szCs w:val="24"/>
              </w:rPr>
            </w:pPr>
            <w:r>
              <w:rPr>
                <w:rFonts w:ascii="Times New Roman" w:hAnsi="Times New Roman" w:cs="Times New Roman"/>
                <w:sz w:val="24"/>
                <w:szCs w:val="24"/>
              </w:rPr>
              <w:t>6</w:t>
            </w:r>
          </w:p>
        </w:tc>
        <w:tc>
          <w:tcPr>
            <w:tcW w:w="2968" w:type="dxa"/>
          </w:tcPr>
          <w:p w14:paraId="15FCDAD8" w14:textId="41F62C5D" w:rsidR="00BA3ED7"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151F4C42" w14:textId="5802AA0E" w:rsidR="00BA3ED7" w:rsidRPr="00937B9E" w:rsidRDefault="00C30A09">
            <w:pPr>
              <w:rPr>
                <w:rFonts w:ascii="Times New Roman" w:hAnsi="Times New Roman" w:cs="Times New Roman"/>
                <w:sz w:val="24"/>
                <w:szCs w:val="24"/>
              </w:rPr>
            </w:pPr>
            <w:r w:rsidRPr="0964C525">
              <w:rPr>
                <w:rFonts w:ascii="Times New Roman" w:hAnsi="Times New Roman" w:cs="Times New Roman"/>
                <w:sz w:val="24"/>
                <w:szCs w:val="24"/>
              </w:rPr>
              <w:t>Eelnõu punkt 12 – me ei saa nõustuda sooviga täiendada määruse §-i 9 punktiga 16</w:t>
            </w:r>
            <w:r w:rsidR="0043661F" w:rsidRPr="0964C525">
              <w:rPr>
                <w:rFonts w:ascii="Times New Roman" w:hAnsi="Times New Roman" w:cs="Times New Roman"/>
                <w:sz w:val="24"/>
                <w:szCs w:val="24"/>
              </w:rPr>
              <w:t>.</w:t>
            </w:r>
            <w:r w:rsidRPr="0964C525">
              <w:rPr>
                <w:rFonts w:ascii="Times New Roman" w:hAnsi="Times New Roman" w:cs="Times New Roman"/>
                <w:sz w:val="24"/>
                <w:szCs w:val="24"/>
              </w:rPr>
              <w:t>1, millega RMK tegevusalade hulka lisatakse kinnisvara arendamine ja kinnisvara</w:t>
            </w:r>
            <w:r w:rsidR="00277CBE" w:rsidRPr="0964C525">
              <w:rPr>
                <w:rFonts w:ascii="Times New Roman" w:hAnsi="Times New Roman" w:cs="Times New Roman"/>
                <w:sz w:val="24"/>
                <w:szCs w:val="24"/>
              </w:rPr>
              <w:t xml:space="preserve"> </w:t>
            </w:r>
            <w:r w:rsidRPr="0964C525">
              <w:rPr>
                <w:rFonts w:ascii="Times New Roman" w:hAnsi="Times New Roman" w:cs="Times New Roman"/>
                <w:sz w:val="24"/>
                <w:szCs w:val="24"/>
              </w:rPr>
              <w:t xml:space="preserve">investeeringud. Esiteks väljuks see metsaseaduse § 48 lõikes 2 sätestatud tegevusalade ulatusest ega aitaks kaasa RMK põhiülesande </w:t>
            </w:r>
            <w:r w:rsidRPr="0964C525">
              <w:rPr>
                <w:rFonts w:ascii="Times New Roman" w:hAnsi="Times New Roman" w:cs="Times New Roman"/>
                <w:sz w:val="24"/>
                <w:szCs w:val="24"/>
              </w:rPr>
              <w:lastRenderedPageBreak/>
              <w:t>täitmisele, teiseks saab määrusega seadust vaid täpsustada (seaduslikkuse põhimõte), mitte uusi tegevusalasid lisada. Kolmandaks on pakutud tegevusala määratlus liiga üldine ning võimaldaks muuhulgas tegeleda nt elukondliku ja ärikinnisvara arendamisega, võttes seeläbi põhjendamatuid riske. Piirduda tuleks oma põhitegevuseks vajalike investeeringutega, mis ei ole hetkel takistatud.</w:t>
            </w:r>
          </w:p>
          <w:p w14:paraId="20643BB4" w14:textId="77777777" w:rsidR="00BB338A" w:rsidRPr="00937B9E" w:rsidRDefault="00BB338A">
            <w:pPr>
              <w:rPr>
                <w:rFonts w:ascii="Times New Roman" w:hAnsi="Times New Roman" w:cs="Times New Roman"/>
                <w:sz w:val="24"/>
                <w:szCs w:val="24"/>
              </w:rPr>
            </w:pPr>
          </w:p>
        </w:tc>
        <w:tc>
          <w:tcPr>
            <w:tcW w:w="4128" w:type="dxa"/>
            <w:gridSpan w:val="2"/>
          </w:tcPr>
          <w:p w14:paraId="63F95761" w14:textId="2E60EF36" w:rsidR="00BA3ED7" w:rsidRPr="00916F2F" w:rsidRDefault="00916F2F" w:rsidP="28E2D9FB">
            <w:pPr>
              <w:rPr>
                <w:rFonts w:ascii="Times New Roman" w:eastAsia="Times New Roman" w:hAnsi="Times New Roman" w:cs="Times New Roman"/>
                <w:color w:val="000000" w:themeColor="text1"/>
                <w:sz w:val="24"/>
                <w:szCs w:val="24"/>
              </w:rPr>
            </w:pPr>
            <w:r w:rsidRPr="00916F2F">
              <w:rPr>
                <w:rFonts w:ascii="Times New Roman" w:eastAsia="Times New Roman" w:hAnsi="Times New Roman" w:cs="Times New Roman"/>
                <w:color w:val="000000" w:themeColor="text1"/>
                <w:sz w:val="24"/>
                <w:szCs w:val="24"/>
              </w:rPr>
              <w:lastRenderedPageBreak/>
              <w:t>Arvestatud osaliselt.</w:t>
            </w:r>
          </w:p>
          <w:p w14:paraId="11E96E04" w14:textId="77777777" w:rsidR="001917E7" w:rsidRDefault="001917E7" w:rsidP="28E2D9FB">
            <w:pPr>
              <w:rPr>
                <w:rFonts w:ascii="Times New Roman" w:eastAsia="Times New Roman" w:hAnsi="Times New Roman" w:cs="Times New Roman"/>
                <w:color w:val="FF0000"/>
                <w:sz w:val="24"/>
                <w:szCs w:val="24"/>
              </w:rPr>
            </w:pPr>
          </w:p>
          <w:p w14:paraId="35F93813" w14:textId="11CB6EC1" w:rsidR="001917E7" w:rsidRPr="00087E8C" w:rsidRDefault="00916F2F" w:rsidP="28E2D9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12.11.2025 toimunud kohtumisest lähtuvalt täiendatakse eelnõu vaid kinnisvarainvesteeringutega. </w:t>
            </w:r>
            <w:r w:rsidR="001917E7" w:rsidRPr="00916F2F">
              <w:rPr>
                <w:rFonts w:ascii="Times New Roman" w:eastAsia="Times New Roman" w:hAnsi="Times New Roman" w:cs="Times New Roman"/>
                <w:sz w:val="24"/>
                <w:szCs w:val="24"/>
              </w:rPr>
              <w:t xml:space="preserve">Iseenesest </w:t>
            </w:r>
            <w:r w:rsidR="001917E7" w:rsidRPr="00916F2F">
              <w:rPr>
                <w:rFonts w:ascii="Times New Roman" w:eastAsia="Times New Roman" w:hAnsi="Times New Roman" w:cs="Times New Roman"/>
                <w:sz w:val="24"/>
                <w:szCs w:val="24"/>
              </w:rPr>
              <w:lastRenderedPageBreak/>
              <w:t xml:space="preserve">on </w:t>
            </w:r>
            <w:r w:rsidR="00087E8C" w:rsidRPr="00916F2F">
              <w:rPr>
                <w:rFonts w:ascii="Times New Roman" w:eastAsia="Times New Roman" w:hAnsi="Times New Roman" w:cs="Times New Roman"/>
                <w:sz w:val="24"/>
                <w:szCs w:val="24"/>
              </w:rPr>
              <w:t xml:space="preserve">RMK-l kehtiva metsaseaduse </w:t>
            </w:r>
            <w:r w:rsidR="00994C6A" w:rsidRPr="00916F2F">
              <w:rPr>
                <w:rFonts w:ascii="Times New Roman" w:eastAsia="Times New Roman" w:hAnsi="Times New Roman" w:cs="Times New Roman"/>
                <w:sz w:val="24"/>
                <w:szCs w:val="24"/>
              </w:rPr>
              <w:t xml:space="preserve">(§ </w:t>
            </w:r>
            <w:r w:rsidR="00233039" w:rsidRPr="00916F2F">
              <w:rPr>
                <w:rFonts w:ascii="Times New Roman" w:eastAsia="Times New Roman" w:hAnsi="Times New Roman" w:cs="Times New Roman"/>
                <w:sz w:val="24"/>
                <w:szCs w:val="24"/>
              </w:rPr>
              <w:t xml:space="preserve">61, </w:t>
            </w:r>
            <w:r w:rsidR="00994C6A" w:rsidRPr="00916F2F">
              <w:rPr>
                <w:rFonts w:ascii="Times New Roman" w:eastAsia="Times New Roman" w:hAnsi="Times New Roman" w:cs="Times New Roman"/>
                <w:sz w:val="24"/>
                <w:szCs w:val="24"/>
              </w:rPr>
              <w:t xml:space="preserve">63) </w:t>
            </w:r>
            <w:r w:rsidR="00087E8C" w:rsidRPr="00916F2F">
              <w:rPr>
                <w:rFonts w:ascii="Times New Roman" w:eastAsia="Times New Roman" w:hAnsi="Times New Roman" w:cs="Times New Roman"/>
                <w:sz w:val="24"/>
                <w:szCs w:val="24"/>
              </w:rPr>
              <w:t xml:space="preserve">kohaselt ka täna õigus </w:t>
            </w:r>
            <w:r w:rsidR="001917E7" w:rsidRPr="00916F2F">
              <w:rPr>
                <w:rFonts w:ascii="Times New Roman" w:eastAsia="Times New Roman" w:hAnsi="Times New Roman" w:cs="Times New Roman"/>
                <w:sz w:val="24"/>
                <w:szCs w:val="24"/>
              </w:rPr>
              <w:t>kinnisasj</w:t>
            </w:r>
            <w:r w:rsidR="00087E8C" w:rsidRPr="00916F2F">
              <w:rPr>
                <w:rFonts w:ascii="Times New Roman" w:eastAsia="Times New Roman" w:hAnsi="Times New Roman" w:cs="Times New Roman"/>
                <w:sz w:val="24"/>
                <w:szCs w:val="24"/>
              </w:rPr>
              <w:t>u omandada või müüa.</w:t>
            </w:r>
            <w:r w:rsidR="000A5AA9" w:rsidRPr="00916F2F">
              <w:rPr>
                <w:rFonts w:ascii="Times New Roman" w:eastAsia="Times New Roman" w:hAnsi="Times New Roman" w:cs="Times New Roman"/>
                <w:sz w:val="24"/>
                <w:szCs w:val="24"/>
              </w:rPr>
              <w:t xml:space="preserve"> Ehk siis teisisõnu on lubatud ka kinnisvarainvesteeringud mh tulu saamiseks ning see ei ole uus tegevus.</w:t>
            </w:r>
          </w:p>
          <w:p w14:paraId="60394CA9" w14:textId="77777777" w:rsidR="001917E7" w:rsidRPr="00BA3ED7" w:rsidRDefault="001917E7" w:rsidP="28E2D9FB">
            <w:pPr>
              <w:rPr>
                <w:rFonts w:ascii="Times New Roman" w:eastAsia="Times New Roman" w:hAnsi="Times New Roman" w:cs="Times New Roman"/>
                <w:color w:val="FF0000"/>
                <w:sz w:val="24"/>
                <w:szCs w:val="24"/>
              </w:rPr>
            </w:pPr>
          </w:p>
          <w:p w14:paraId="7BB72459" w14:textId="5AE5F582" w:rsidR="00BA3ED7" w:rsidRPr="00BA3ED7" w:rsidRDefault="34003C6F" w:rsidP="7A41A227">
            <w:pPr>
              <w:rPr>
                <w:rFonts w:ascii="Times New Roman" w:hAnsi="Times New Roman" w:cs="Times New Roman"/>
                <w:sz w:val="24"/>
                <w:szCs w:val="24"/>
              </w:rPr>
            </w:pPr>
            <w:r w:rsidRPr="28E2D9FB">
              <w:rPr>
                <w:rFonts w:ascii="Times New Roman" w:eastAsia="Times New Roman" w:hAnsi="Times New Roman" w:cs="Times New Roman"/>
                <w:sz w:val="24"/>
                <w:szCs w:val="24"/>
              </w:rPr>
              <w:t xml:space="preserve">Uuendatud Omaniku ootused Riigimetsa Majandamise Keskusele dokumendis on </w:t>
            </w:r>
            <w:r w:rsidR="03FC19FD" w:rsidRPr="28E2D9FB">
              <w:rPr>
                <w:rFonts w:ascii="Times New Roman" w:eastAsia="Times New Roman" w:hAnsi="Times New Roman" w:cs="Times New Roman"/>
                <w:sz w:val="24"/>
                <w:szCs w:val="24"/>
              </w:rPr>
              <w:t xml:space="preserve">öeldud, et </w:t>
            </w:r>
            <w:r w:rsidR="03FC19FD" w:rsidRPr="28E2D9FB">
              <w:rPr>
                <w:rFonts w:ascii="Times New Roman" w:eastAsia="Times New Roman" w:hAnsi="Times New Roman" w:cs="Times New Roman"/>
                <w:i/>
                <w:iCs/>
                <w:sz w:val="24"/>
                <w:szCs w:val="24"/>
              </w:rPr>
              <w:t xml:space="preserve">riigi kui omaniku ootus on, et riigitulundusasutus töötab kasumlikult. </w:t>
            </w:r>
            <w:r w:rsidR="03FC19FD" w:rsidRPr="008E7DDD">
              <w:rPr>
                <w:rFonts w:ascii="Times New Roman" w:eastAsia="Times New Roman" w:hAnsi="Times New Roman" w:cs="Times New Roman"/>
                <w:b/>
                <w:bCs/>
                <w:i/>
                <w:iCs/>
                <w:sz w:val="24"/>
                <w:szCs w:val="24"/>
              </w:rPr>
              <w:t>Tugevdada organisatsiooni jätkusuutlikkust täiendavate ärisuundade arendamisega</w:t>
            </w:r>
            <w:r w:rsidR="03FC19FD" w:rsidRPr="28E2D9FB">
              <w:rPr>
                <w:rFonts w:ascii="Times New Roman" w:eastAsia="Times New Roman" w:hAnsi="Times New Roman" w:cs="Times New Roman"/>
                <w:i/>
                <w:iCs/>
                <w:sz w:val="24"/>
                <w:szCs w:val="24"/>
              </w:rPr>
              <w:t>. Teha selleks vajadusel investeeringuid, et suurendada tulu teenimist uutelt ärisuundadelt.</w:t>
            </w:r>
            <w:r w:rsidR="03FC19FD" w:rsidRPr="28E2D9FB">
              <w:rPr>
                <w:rFonts w:ascii="Times New Roman" w:eastAsia="Times New Roman" w:hAnsi="Times New Roman" w:cs="Times New Roman"/>
                <w:sz w:val="24"/>
                <w:szCs w:val="24"/>
              </w:rPr>
              <w:t xml:space="preserve"> </w:t>
            </w:r>
            <w:r w:rsidR="00ED5FF9" w:rsidRPr="28E2D9FB">
              <w:rPr>
                <w:rFonts w:ascii="Times New Roman" w:hAnsi="Times New Roman" w:cs="Times New Roman"/>
                <w:sz w:val="24"/>
                <w:szCs w:val="24"/>
              </w:rPr>
              <w:t xml:space="preserve"> </w:t>
            </w:r>
          </w:p>
          <w:p w14:paraId="4CE59BB3" w14:textId="719D6F19" w:rsidR="00BA3ED7" w:rsidRPr="00BA3ED7" w:rsidRDefault="43376FE9">
            <w:r w:rsidRPr="0964C525">
              <w:rPr>
                <w:rFonts w:ascii="Times New Roman" w:eastAsia="Times New Roman" w:hAnsi="Times New Roman" w:cs="Times New Roman"/>
                <w:sz w:val="24"/>
                <w:szCs w:val="24"/>
              </w:rPr>
              <w:t>Kõik plaanitavad investeeringud peavad olema põhjalikult läbi analüüsitud ning kaasnevad riskid tuvastatud, arvesse võetud ning juhitud.</w:t>
            </w:r>
          </w:p>
          <w:p w14:paraId="40533AD0" w14:textId="6DDAED48" w:rsidR="00BA3ED7" w:rsidRPr="00BA3ED7" w:rsidRDefault="00BA3ED7" w:rsidP="0964C525">
            <w:pPr>
              <w:shd w:val="clear" w:color="auto" w:fill="FFFFFF" w:themeFill="background1"/>
              <w:rPr>
                <w:rFonts w:ascii="Times New Roman" w:eastAsia="Times New Roman" w:hAnsi="Times New Roman" w:cs="Times New Roman"/>
                <w:color w:val="222222"/>
                <w:sz w:val="24"/>
                <w:szCs w:val="24"/>
              </w:rPr>
            </w:pPr>
          </w:p>
        </w:tc>
      </w:tr>
      <w:tr w:rsidR="00BA3ED7" w14:paraId="6D6520B7" w14:textId="77777777" w:rsidTr="28E2D9FB">
        <w:tc>
          <w:tcPr>
            <w:tcW w:w="553" w:type="dxa"/>
          </w:tcPr>
          <w:p w14:paraId="3AE32906" w14:textId="66768DCB" w:rsidR="00BA3ED7" w:rsidRPr="00BA3ED7" w:rsidRDefault="003D38B4">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968" w:type="dxa"/>
          </w:tcPr>
          <w:p w14:paraId="37A99AAE" w14:textId="7C1F282E" w:rsidR="00BA3ED7"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009FD457" w14:textId="1A78EB87" w:rsidR="00BB338A" w:rsidRPr="00937B9E" w:rsidRDefault="0043661F">
            <w:pPr>
              <w:rPr>
                <w:rFonts w:ascii="Times New Roman" w:hAnsi="Times New Roman" w:cs="Times New Roman"/>
                <w:sz w:val="24"/>
                <w:szCs w:val="24"/>
              </w:rPr>
            </w:pPr>
            <w:r w:rsidRPr="0964C525">
              <w:rPr>
                <w:rFonts w:ascii="Times New Roman" w:hAnsi="Times New Roman" w:cs="Times New Roman"/>
                <w:sz w:val="24"/>
                <w:szCs w:val="24"/>
              </w:rPr>
              <w:t>Palume jagada kehtiva määruse § 10 kaheks eraldiseisvaks lõikeks, et eraldada RMK õigused ja kohustused. Hetkel on õigused ja kohustused läbisegi ja markeerimata, kuid nt § 10 punktide 7-14 puhul tekitab kahetine tõlgendusvõimalus asjatut segadust (nt kas Vabariigi Valitsuse antud lisaülesannete täitmine on õigus või kohustus?).</w:t>
            </w:r>
          </w:p>
        </w:tc>
        <w:tc>
          <w:tcPr>
            <w:tcW w:w="4128" w:type="dxa"/>
            <w:gridSpan w:val="2"/>
          </w:tcPr>
          <w:p w14:paraId="7B63D50A" w14:textId="77777777" w:rsidR="00B61D72" w:rsidRDefault="00B61D72" w:rsidP="00102063">
            <w:pPr>
              <w:rPr>
                <w:rFonts w:ascii="Times New Roman" w:hAnsi="Times New Roman" w:cs="Times New Roman"/>
                <w:color w:val="FF0000"/>
                <w:sz w:val="24"/>
                <w:szCs w:val="24"/>
              </w:rPr>
            </w:pPr>
          </w:p>
          <w:p w14:paraId="793E8DE1" w14:textId="77777777" w:rsidR="00102063" w:rsidRPr="00102063" w:rsidRDefault="00102063" w:rsidP="00102063">
            <w:pPr>
              <w:rPr>
                <w:rFonts w:ascii="Times New Roman" w:hAnsi="Times New Roman" w:cs="Times New Roman"/>
                <w:color w:val="000000" w:themeColor="text1"/>
                <w:sz w:val="24"/>
                <w:szCs w:val="24"/>
              </w:rPr>
            </w:pPr>
            <w:r w:rsidRPr="00102063">
              <w:rPr>
                <w:rFonts w:ascii="Times New Roman" w:hAnsi="Times New Roman" w:cs="Times New Roman"/>
                <w:color w:val="000000" w:themeColor="text1"/>
                <w:sz w:val="24"/>
                <w:szCs w:val="24"/>
              </w:rPr>
              <w:t>Mittearvestatud.</w:t>
            </w:r>
          </w:p>
          <w:p w14:paraId="7EB411D8" w14:textId="77777777" w:rsidR="00102063" w:rsidRDefault="00102063" w:rsidP="00102063">
            <w:pPr>
              <w:rPr>
                <w:rFonts w:ascii="Times New Roman" w:hAnsi="Times New Roman" w:cs="Times New Roman"/>
                <w:color w:val="FF0000"/>
                <w:sz w:val="24"/>
                <w:szCs w:val="24"/>
              </w:rPr>
            </w:pPr>
          </w:p>
          <w:p w14:paraId="65EDF53D" w14:textId="3523F0C0" w:rsidR="00102063" w:rsidRDefault="00102063" w:rsidP="00102063">
            <w:pPr>
              <w:rPr>
                <w:rFonts w:ascii="Times New Roman" w:hAnsi="Times New Roman" w:cs="Times New Roman"/>
                <w:sz w:val="24"/>
                <w:szCs w:val="24"/>
              </w:rPr>
            </w:pPr>
            <w:r>
              <w:rPr>
                <w:rFonts w:ascii="Times New Roman" w:hAnsi="Times New Roman" w:cs="Times New Roman"/>
                <w:sz w:val="24"/>
                <w:szCs w:val="24"/>
              </w:rPr>
              <w:t>Kuna mitmed tegevused on samaaegselt käsitletavad nii õiguse kui ka kohustusena, siis on selgem jätta § 10 senisele kujule.</w:t>
            </w:r>
            <w:r w:rsidR="00D342E4">
              <w:rPr>
                <w:rFonts w:ascii="Times New Roman" w:hAnsi="Times New Roman" w:cs="Times New Roman"/>
                <w:sz w:val="24"/>
                <w:szCs w:val="24"/>
              </w:rPr>
              <w:t xml:space="preserve"> Seda on selgitatud ka 2007. a RMK põhimääruse eelnõu seletuskirjas, et </w:t>
            </w:r>
            <w:r w:rsidR="00D342E4" w:rsidRPr="00D342E4">
              <w:rPr>
                <w:rFonts w:ascii="Times New Roman" w:hAnsi="Times New Roman" w:cs="Times New Roman"/>
                <w:sz w:val="24"/>
                <w:szCs w:val="24"/>
              </w:rPr>
              <w:t xml:space="preserve">RMK-l on nii õigus kui </w:t>
            </w:r>
            <w:r w:rsidR="00D342E4" w:rsidRPr="00D342E4">
              <w:rPr>
                <w:rFonts w:ascii="Times New Roman" w:hAnsi="Times New Roman" w:cs="Times New Roman"/>
                <w:sz w:val="24"/>
                <w:szCs w:val="24"/>
              </w:rPr>
              <w:lastRenderedPageBreak/>
              <w:t>ka kohustus saada oma majandustegevusest tulu, et saada vahendeid riigimetsa majandamiseks ja riigimetsale pandud avalike funktsioonide täitmiseks. Samuti on nii õigus kui ka kohustus sõlmida riigimetsa ja RMK valduses oleva muu vara majandamisega seotud lepinguid, vara omandamise ja teenuste osutamise lepinguid ning võtta osutatud teenuste eest tasu.</w:t>
            </w:r>
          </w:p>
          <w:p w14:paraId="0EA1B9E4" w14:textId="02DB8492" w:rsidR="00102063" w:rsidRPr="00BA3ED7" w:rsidRDefault="00102063" w:rsidP="00102063">
            <w:pPr>
              <w:rPr>
                <w:rFonts w:ascii="Times New Roman" w:hAnsi="Times New Roman" w:cs="Times New Roman"/>
                <w:sz w:val="24"/>
                <w:szCs w:val="24"/>
              </w:rPr>
            </w:pPr>
          </w:p>
        </w:tc>
      </w:tr>
      <w:tr w:rsidR="003D38B4" w14:paraId="7BF23D14" w14:textId="77777777" w:rsidTr="28E2D9FB">
        <w:tc>
          <w:tcPr>
            <w:tcW w:w="553" w:type="dxa"/>
          </w:tcPr>
          <w:p w14:paraId="208ED518" w14:textId="171E1151" w:rsidR="003D38B4" w:rsidRDefault="003D38B4">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968" w:type="dxa"/>
          </w:tcPr>
          <w:p w14:paraId="2291D07D" w14:textId="425046A5" w:rsidR="003D38B4"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30F63ECB" w14:textId="4C10AAAB" w:rsidR="003D38B4" w:rsidRPr="00937B9E" w:rsidRDefault="006F39E2">
            <w:pPr>
              <w:rPr>
                <w:rFonts w:ascii="Times New Roman" w:hAnsi="Times New Roman" w:cs="Times New Roman"/>
                <w:sz w:val="24"/>
                <w:szCs w:val="24"/>
              </w:rPr>
            </w:pPr>
            <w:r w:rsidRPr="006F39E2">
              <w:rPr>
                <w:rFonts w:ascii="Times New Roman" w:hAnsi="Times New Roman" w:cs="Times New Roman"/>
                <w:sz w:val="24"/>
                <w:szCs w:val="24"/>
              </w:rPr>
              <w:t>Eelnõu punkt 16 – leiame, et määruse § 10 punkti 8 (ja § 15 lg 2 punkti 7) sõnastus on nii kehtival kui pakutud kujul eksitav, rääkides RMK poolt laenu võtmisest. RMK-l puudub õigus iseseisvalt laenu võtmiseks, kuid riigieelarve baasseaduse (RES) § 63 sisaldab erimeedet RMK lühiajaliseks rahastamiseks – tagastatava toetuse andmist riigitulundusasutusele. Palun muuta määruse § 10 punkti 8 ja § 15 lg 2 punkti 7 sõnastust selliselt, et need haakuks selgelt RES §-iga 63 ja MS § 49 lg 7 punktiga 11, mis annab RMK nõukogu pädevusse Rahandusministeeriumilt tagastatava toetuse võtmise otsustamise.</w:t>
            </w:r>
          </w:p>
          <w:p w14:paraId="4EF80BEC" w14:textId="77777777" w:rsidR="00BB338A" w:rsidRPr="00937B9E" w:rsidRDefault="00BB338A">
            <w:pPr>
              <w:rPr>
                <w:rFonts w:ascii="Times New Roman" w:hAnsi="Times New Roman" w:cs="Times New Roman"/>
                <w:sz w:val="24"/>
                <w:szCs w:val="24"/>
              </w:rPr>
            </w:pPr>
          </w:p>
        </w:tc>
        <w:tc>
          <w:tcPr>
            <w:tcW w:w="4128" w:type="dxa"/>
            <w:gridSpan w:val="2"/>
          </w:tcPr>
          <w:p w14:paraId="337091EC" w14:textId="77504570" w:rsidR="5EF0FFF4" w:rsidRDefault="5EF0FFF4" w:rsidP="0964C525">
            <w:pPr>
              <w:rPr>
                <w:rFonts w:ascii="Arial" w:eastAsia="Arial" w:hAnsi="Arial" w:cs="Arial"/>
                <w:color w:val="202020"/>
                <w:sz w:val="21"/>
                <w:szCs w:val="21"/>
              </w:rPr>
            </w:pPr>
          </w:p>
          <w:p w14:paraId="4C7F9363" w14:textId="09C4DDCC" w:rsidR="0043545A" w:rsidRPr="0043545A" w:rsidRDefault="0043545A" w:rsidP="0964C525">
            <w:pPr>
              <w:rPr>
                <w:rFonts w:ascii="Times New Roman" w:eastAsia="Arial" w:hAnsi="Times New Roman" w:cs="Times New Roman"/>
                <w:color w:val="202020"/>
                <w:sz w:val="24"/>
                <w:szCs w:val="24"/>
              </w:rPr>
            </w:pPr>
            <w:r w:rsidRPr="0043545A">
              <w:rPr>
                <w:rFonts w:ascii="Times New Roman" w:eastAsia="Arial" w:hAnsi="Times New Roman" w:cs="Times New Roman"/>
                <w:color w:val="202020"/>
                <w:sz w:val="24"/>
                <w:szCs w:val="24"/>
              </w:rPr>
              <w:t>Arvestatud.</w:t>
            </w:r>
          </w:p>
          <w:p w14:paraId="1CEE45A3" w14:textId="241DDB36" w:rsidR="00A27567" w:rsidRPr="00BA3ED7" w:rsidRDefault="00A27567" w:rsidP="0043545A">
            <w:pPr>
              <w:rPr>
                <w:rFonts w:ascii="Arial" w:eastAsia="Arial" w:hAnsi="Arial" w:cs="Arial"/>
                <w:color w:val="202020"/>
                <w:sz w:val="21"/>
                <w:szCs w:val="21"/>
                <w:highlight w:val="yellow"/>
              </w:rPr>
            </w:pPr>
          </w:p>
        </w:tc>
      </w:tr>
      <w:tr w:rsidR="003D38B4" w14:paraId="54AD0BFF" w14:textId="77777777" w:rsidTr="28E2D9FB">
        <w:tc>
          <w:tcPr>
            <w:tcW w:w="553" w:type="dxa"/>
          </w:tcPr>
          <w:p w14:paraId="4390BEAD" w14:textId="4FF6F9D1" w:rsidR="003D38B4" w:rsidRDefault="003D38B4">
            <w:pPr>
              <w:rPr>
                <w:rFonts w:ascii="Times New Roman" w:hAnsi="Times New Roman" w:cs="Times New Roman"/>
                <w:sz w:val="24"/>
                <w:szCs w:val="24"/>
              </w:rPr>
            </w:pPr>
            <w:r>
              <w:rPr>
                <w:rFonts w:ascii="Times New Roman" w:hAnsi="Times New Roman" w:cs="Times New Roman"/>
                <w:sz w:val="24"/>
                <w:szCs w:val="24"/>
              </w:rPr>
              <w:t>9</w:t>
            </w:r>
          </w:p>
        </w:tc>
        <w:tc>
          <w:tcPr>
            <w:tcW w:w="2968" w:type="dxa"/>
          </w:tcPr>
          <w:p w14:paraId="22EFBB4E" w14:textId="41EED687" w:rsidR="003D38B4"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4FE04859" w14:textId="2963D78C" w:rsidR="003D38B4" w:rsidRPr="00937B9E" w:rsidRDefault="00C36937" w:rsidP="28E2D9FB">
            <w:pPr>
              <w:rPr>
                <w:rFonts w:ascii="Times New Roman" w:hAnsi="Times New Roman" w:cs="Times New Roman"/>
                <w:sz w:val="24"/>
                <w:szCs w:val="24"/>
              </w:rPr>
            </w:pPr>
            <w:r w:rsidRPr="28E2D9FB">
              <w:rPr>
                <w:rFonts w:ascii="Times New Roman" w:hAnsi="Times New Roman" w:cs="Times New Roman"/>
                <w:sz w:val="24"/>
                <w:szCs w:val="24"/>
              </w:rPr>
              <w:t xml:space="preserve">Eelnõu punkt 17 – määruse § 10 punkti 14 muutmine tekitaks tarbetut segadust, justkui lubades puhaskasumist (tulud miinus kulud) enne puhaskasumi osa riigieelarvesse kandmist veel mingeid kulusid teha (tegevusi finantseerida), kuigi need on nagunii osa (küll juba järgmise majandusaasta) eelarvest ja kasumiaruandest. Lisaks võib siin tekkida vastuolu metsaseadusega: RMK puhaskasumist riigieelarvesse kantava summa kinnitab Vabariigi Valitsus valdkonna eest vastutava </w:t>
            </w:r>
            <w:r w:rsidRPr="28E2D9FB">
              <w:rPr>
                <w:rFonts w:ascii="Times New Roman" w:hAnsi="Times New Roman" w:cs="Times New Roman"/>
                <w:sz w:val="24"/>
                <w:szCs w:val="24"/>
              </w:rPr>
              <w:lastRenderedPageBreak/>
              <w:t xml:space="preserve">ministri ettepanekul (MS § 48 lg 5) ning riigieelarvesse kantava puhaskasumi osa suuruse ettepaneku ministrile esitamine on RMK nõukogu pädevuses (MS § 49 lg 7 p 6). </w:t>
            </w:r>
          </w:p>
          <w:p w14:paraId="66023104" w14:textId="0A0984D3" w:rsidR="003D38B4" w:rsidRPr="00937B9E" w:rsidRDefault="003D38B4" w:rsidP="28E2D9FB">
            <w:pPr>
              <w:rPr>
                <w:rFonts w:ascii="Times New Roman" w:hAnsi="Times New Roman" w:cs="Times New Roman"/>
                <w:sz w:val="24"/>
                <w:szCs w:val="24"/>
              </w:rPr>
            </w:pPr>
          </w:p>
          <w:p w14:paraId="6638BF86" w14:textId="2080ED4C" w:rsidR="003D38B4" w:rsidRPr="00937B9E" w:rsidRDefault="00C36937">
            <w:pPr>
              <w:rPr>
                <w:rFonts w:ascii="Times New Roman" w:hAnsi="Times New Roman" w:cs="Times New Roman"/>
                <w:sz w:val="24"/>
                <w:szCs w:val="24"/>
              </w:rPr>
            </w:pPr>
            <w:r w:rsidRPr="28E2D9FB">
              <w:rPr>
                <w:rFonts w:ascii="Times New Roman" w:hAnsi="Times New Roman" w:cs="Times New Roman"/>
                <w:sz w:val="24"/>
                <w:szCs w:val="24"/>
              </w:rPr>
              <w:t>Seega palume jätta määruse § 10 punkti 14 sõnastuse muutmata ning vajadusel kajastada RMK majandustegevuse tulust riigimetsa majandamise ja riigimetsale pandud avalike funktsioonide täitmise finantseerimist määruse RMK eelarvet puudutavates sätetes.</w:t>
            </w:r>
          </w:p>
          <w:p w14:paraId="61F16B9C" w14:textId="77777777" w:rsidR="00BB338A" w:rsidRPr="00937B9E" w:rsidRDefault="00BB338A">
            <w:pPr>
              <w:rPr>
                <w:rFonts w:ascii="Times New Roman" w:hAnsi="Times New Roman" w:cs="Times New Roman"/>
                <w:sz w:val="24"/>
                <w:szCs w:val="24"/>
              </w:rPr>
            </w:pPr>
          </w:p>
        </w:tc>
        <w:tc>
          <w:tcPr>
            <w:tcW w:w="4128" w:type="dxa"/>
            <w:gridSpan w:val="2"/>
          </w:tcPr>
          <w:p w14:paraId="60011B9F" w14:textId="43640655" w:rsidR="305B8EFF" w:rsidRDefault="305B8EFF" w:rsidP="28E2D9FB">
            <w:pPr>
              <w:rPr>
                <w:rFonts w:ascii="Times New Roman" w:hAnsi="Times New Roman" w:cs="Times New Roman"/>
                <w:color w:val="FF0000"/>
                <w:sz w:val="24"/>
                <w:szCs w:val="24"/>
              </w:rPr>
            </w:pPr>
          </w:p>
          <w:p w14:paraId="79A3700D" w14:textId="71C91D65" w:rsidR="00294A9E" w:rsidRDefault="00294A9E" w:rsidP="28E2D9FB">
            <w:pPr>
              <w:rPr>
                <w:rFonts w:ascii="Times New Roman" w:hAnsi="Times New Roman" w:cs="Times New Roman"/>
                <w:color w:val="FF0000"/>
                <w:sz w:val="24"/>
                <w:szCs w:val="24"/>
              </w:rPr>
            </w:pPr>
            <w:r w:rsidRPr="00294A9E">
              <w:rPr>
                <w:rFonts w:ascii="Times New Roman" w:hAnsi="Times New Roman" w:cs="Times New Roman"/>
                <w:color w:val="000000" w:themeColor="text1"/>
                <w:sz w:val="24"/>
                <w:szCs w:val="24"/>
              </w:rPr>
              <w:t>Arvestatud.</w:t>
            </w:r>
          </w:p>
          <w:p w14:paraId="471EE512" w14:textId="7CC22582" w:rsidR="003D38B4" w:rsidRDefault="003D38B4" w:rsidP="28E2D9FB">
            <w:pPr>
              <w:rPr>
                <w:rFonts w:ascii="Times New Roman" w:hAnsi="Times New Roman" w:cs="Times New Roman"/>
                <w:color w:val="FF0000"/>
                <w:sz w:val="24"/>
                <w:szCs w:val="24"/>
              </w:rPr>
            </w:pPr>
          </w:p>
          <w:p w14:paraId="05BA3C6E" w14:textId="667EA22A" w:rsidR="00997606" w:rsidRPr="00BA3ED7" w:rsidRDefault="00294A9E">
            <w:pPr>
              <w:rPr>
                <w:rFonts w:ascii="Times New Roman" w:hAnsi="Times New Roman" w:cs="Times New Roman"/>
                <w:sz w:val="24"/>
                <w:szCs w:val="24"/>
              </w:rPr>
            </w:pPr>
            <w:r>
              <w:rPr>
                <w:rFonts w:ascii="Times New Roman" w:hAnsi="Times New Roman" w:cs="Times New Roman"/>
                <w:sz w:val="24"/>
                <w:szCs w:val="24"/>
              </w:rPr>
              <w:t>Punkti 14 muudatust on eelnõust välja jäetud.</w:t>
            </w:r>
            <w:r w:rsidR="1C31398C" w:rsidRPr="0964C525">
              <w:rPr>
                <w:rFonts w:ascii="Times New Roman" w:hAnsi="Times New Roman" w:cs="Times New Roman"/>
                <w:sz w:val="24"/>
                <w:szCs w:val="24"/>
              </w:rPr>
              <w:t xml:space="preserve"> </w:t>
            </w:r>
          </w:p>
        </w:tc>
      </w:tr>
      <w:tr w:rsidR="003D38B4" w14:paraId="624DF249" w14:textId="77777777" w:rsidTr="28E2D9FB">
        <w:tc>
          <w:tcPr>
            <w:tcW w:w="553" w:type="dxa"/>
          </w:tcPr>
          <w:p w14:paraId="40C03FDE" w14:textId="71B4AA13" w:rsidR="003D38B4" w:rsidRDefault="003D38B4">
            <w:pPr>
              <w:rPr>
                <w:rFonts w:ascii="Times New Roman" w:hAnsi="Times New Roman" w:cs="Times New Roman"/>
                <w:sz w:val="24"/>
                <w:szCs w:val="24"/>
              </w:rPr>
            </w:pPr>
            <w:r>
              <w:rPr>
                <w:rFonts w:ascii="Times New Roman" w:hAnsi="Times New Roman" w:cs="Times New Roman"/>
                <w:sz w:val="24"/>
                <w:szCs w:val="24"/>
              </w:rPr>
              <w:t>10</w:t>
            </w:r>
          </w:p>
        </w:tc>
        <w:tc>
          <w:tcPr>
            <w:tcW w:w="2968" w:type="dxa"/>
          </w:tcPr>
          <w:p w14:paraId="2A5EF26E" w14:textId="2589E863" w:rsidR="003D38B4"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03D397C8" w14:textId="2D48D3C0" w:rsidR="003D38B4" w:rsidRPr="00937B9E" w:rsidRDefault="00011B98" w:rsidP="0964C525">
            <w:pPr>
              <w:rPr>
                <w:rFonts w:ascii="Times New Roman" w:hAnsi="Times New Roman" w:cs="Times New Roman"/>
                <w:sz w:val="24"/>
                <w:szCs w:val="24"/>
              </w:rPr>
            </w:pPr>
            <w:r w:rsidRPr="0964C525">
              <w:rPr>
                <w:rFonts w:ascii="Times New Roman" w:hAnsi="Times New Roman" w:cs="Times New Roman"/>
                <w:sz w:val="24"/>
                <w:szCs w:val="24"/>
              </w:rPr>
              <w:t>Eelnõu punkt 21 – palume vaadata üle määruse § 13 lõike 4 uue sõnastuse grammatika. Ilmselt tuleks esimene koma asendada sõnaga „ning“ ja teine koma kustutada.</w:t>
            </w:r>
          </w:p>
          <w:p w14:paraId="17872414" w14:textId="77777777" w:rsidR="00BB338A" w:rsidRPr="00937B9E" w:rsidRDefault="00BB338A" w:rsidP="0964C525">
            <w:pPr>
              <w:rPr>
                <w:rFonts w:ascii="Times New Roman" w:hAnsi="Times New Roman" w:cs="Times New Roman"/>
                <w:sz w:val="24"/>
                <w:szCs w:val="24"/>
              </w:rPr>
            </w:pPr>
          </w:p>
        </w:tc>
        <w:tc>
          <w:tcPr>
            <w:tcW w:w="4128" w:type="dxa"/>
            <w:gridSpan w:val="2"/>
          </w:tcPr>
          <w:p w14:paraId="474AAEE4" w14:textId="77777777" w:rsidR="006A413B" w:rsidRDefault="006A413B" w:rsidP="006A413B">
            <w:pPr>
              <w:rPr>
                <w:rFonts w:ascii="Times New Roman" w:hAnsi="Times New Roman" w:cs="Times New Roman"/>
                <w:sz w:val="24"/>
                <w:szCs w:val="24"/>
              </w:rPr>
            </w:pPr>
          </w:p>
          <w:p w14:paraId="367FDCFF" w14:textId="44AD4C08" w:rsidR="00393CBC" w:rsidRPr="00393CBC" w:rsidRDefault="006A413B" w:rsidP="006A413B">
            <w:pPr>
              <w:rPr>
                <w:rFonts w:ascii="Times New Roman" w:hAnsi="Times New Roman" w:cs="Times New Roman"/>
                <w:sz w:val="24"/>
                <w:szCs w:val="24"/>
                <w:highlight w:val="yellow"/>
              </w:rPr>
            </w:pPr>
            <w:r w:rsidRPr="006A413B">
              <w:rPr>
                <w:rFonts w:ascii="Times New Roman" w:hAnsi="Times New Roman" w:cs="Times New Roman"/>
                <w:sz w:val="24"/>
                <w:szCs w:val="24"/>
              </w:rPr>
              <w:t>Arvestatud.</w:t>
            </w:r>
          </w:p>
        </w:tc>
      </w:tr>
      <w:tr w:rsidR="003D38B4" w14:paraId="65C2E61E" w14:textId="77777777" w:rsidTr="28E2D9FB">
        <w:tc>
          <w:tcPr>
            <w:tcW w:w="553" w:type="dxa"/>
          </w:tcPr>
          <w:p w14:paraId="206DB777" w14:textId="47057C55" w:rsidR="003D38B4" w:rsidRDefault="003D38B4">
            <w:pPr>
              <w:rPr>
                <w:rFonts w:ascii="Times New Roman" w:hAnsi="Times New Roman" w:cs="Times New Roman"/>
                <w:sz w:val="24"/>
                <w:szCs w:val="24"/>
              </w:rPr>
            </w:pPr>
            <w:r>
              <w:rPr>
                <w:rFonts w:ascii="Times New Roman" w:hAnsi="Times New Roman" w:cs="Times New Roman"/>
                <w:sz w:val="24"/>
                <w:szCs w:val="24"/>
              </w:rPr>
              <w:t>11</w:t>
            </w:r>
          </w:p>
        </w:tc>
        <w:tc>
          <w:tcPr>
            <w:tcW w:w="2968" w:type="dxa"/>
          </w:tcPr>
          <w:p w14:paraId="2C240F79" w14:textId="3793CF41" w:rsidR="003D38B4"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31D91C74" w14:textId="2BD95CBD" w:rsidR="003D38B4" w:rsidRPr="00937B9E" w:rsidRDefault="00011B98">
            <w:pPr>
              <w:rPr>
                <w:rFonts w:ascii="Times New Roman" w:hAnsi="Times New Roman" w:cs="Times New Roman"/>
                <w:sz w:val="24"/>
                <w:szCs w:val="24"/>
              </w:rPr>
            </w:pPr>
            <w:r w:rsidRPr="00011B98">
              <w:rPr>
                <w:rFonts w:ascii="Times New Roman" w:hAnsi="Times New Roman" w:cs="Times New Roman"/>
                <w:sz w:val="24"/>
                <w:szCs w:val="24"/>
              </w:rPr>
              <w:t>Eelnõu punkt 24 – palume kohendada sõnastust nii, et üldreeglist hälbitakse vaid siis, kui nõukogu OTSUSTAB teisiti (kui nõukogu EI otsusta teisiti, rakendub üldreegel).</w:t>
            </w:r>
          </w:p>
          <w:p w14:paraId="7E72541E" w14:textId="77777777" w:rsidR="00BB338A" w:rsidRPr="00937B9E" w:rsidRDefault="00BB338A">
            <w:pPr>
              <w:rPr>
                <w:rFonts w:ascii="Times New Roman" w:hAnsi="Times New Roman" w:cs="Times New Roman"/>
                <w:sz w:val="24"/>
                <w:szCs w:val="24"/>
              </w:rPr>
            </w:pPr>
          </w:p>
        </w:tc>
        <w:tc>
          <w:tcPr>
            <w:tcW w:w="4128" w:type="dxa"/>
            <w:gridSpan w:val="2"/>
          </w:tcPr>
          <w:p w14:paraId="65EEEC7C" w14:textId="77777777" w:rsidR="00551F39" w:rsidRDefault="008724A0" w:rsidP="008724A0">
            <w:pPr>
              <w:rPr>
                <w:rFonts w:ascii="Times New Roman" w:hAnsi="Times New Roman" w:cs="Times New Roman"/>
                <w:color w:val="000000" w:themeColor="text1"/>
                <w:sz w:val="24"/>
                <w:szCs w:val="24"/>
              </w:rPr>
            </w:pPr>
            <w:r w:rsidRPr="008724A0">
              <w:rPr>
                <w:rFonts w:ascii="Times New Roman" w:hAnsi="Times New Roman" w:cs="Times New Roman"/>
                <w:color w:val="000000" w:themeColor="text1"/>
                <w:sz w:val="24"/>
                <w:szCs w:val="24"/>
              </w:rPr>
              <w:t>Arvestatud.</w:t>
            </w:r>
          </w:p>
          <w:p w14:paraId="031207D3" w14:textId="6B057D06" w:rsidR="00862BE3" w:rsidRPr="00862BE3" w:rsidRDefault="00862BE3" w:rsidP="00E63212">
            <w:pPr>
              <w:rPr>
                <w:rFonts w:ascii="Times New Roman" w:hAnsi="Times New Roman" w:cs="Times New Roman"/>
                <w:sz w:val="24"/>
                <w:szCs w:val="24"/>
              </w:rPr>
            </w:pPr>
          </w:p>
        </w:tc>
      </w:tr>
      <w:tr w:rsidR="003D38B4" w14:paraId="3DBC6845" w14:textId="77777777" w:rsidTr="28E2D9FB">
        <w:tc>
          <w:tcPr>
            <w:tcW w:w="553" w:type="dxa"/>
          </w:tcPr>
          <w:p w14:paraId="378EABED" w14:textId="15278C49" w:rsidR="003D38B4" w:rsidRDefault="003D38B4">
            <w:pPr>
              <w:rPr>
                <w:rFonts w:ascii="Times New Roman" w:hAnsi="Times New Roman" w:cs="Times New Roman"/>
                <w:sz w:val="24"/>
                <w:szCs w:val="24"/>
              </w:rPr>
            </w:pPr>
            <w:r>
              <w:rPr>
                <w:rFonts w:ascii="Times New Roman" w:hAnsi="Times New Roman" w:cs="Times New Roman"/>
                <w:sz w:val="24"/>
                <w:szCs w:val="24"/>
              </w:rPr>
              <w:t>12</w:t>
            </w:r>
          </w:p>
        </w:tc>
        <w:tc>
          <w:tcPr>
            <w:tcW w:w="2968" w:type="dxa"/>
          </w:tcPr>
          <w:p w14:paraId="77668746" w14:textId="5E8665FE" w:rsidR="003D38B4"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40A5F5CA" w14:textId="439B29D4" w:rsidR="003D38B4" w:rsidRPr="00937B9E" w:rsidRDefault="00011B98">
            <w:pPr>
              <w:rPr>
                <w:rFonts w:ascii="Times New Roman" w:hAnsi="Times New Roman" w:cs="Times New Roman"/>
                <w:sz w:val="24"/>
                <w:szCs w:val="24"/>
              </w:rPr>
            </w:pPr>
            <w:r w:rsidRPr="00011B98">
              <w:rPr>
                <w:rFonts w:ascii="Times New Roman" w:hAnsi="Times New Roman" w:cs="Times New Roman"/>
                <w:sz w:val="24"/>
                <w:szCs w:val="24"/>
              </w:rPr>
              <w:t>Eelnõu punkt 26 – palume parandada § 13</w:t>
            </w:r>
            <w:r w:rsidR="00FA5D6D">
              <w:rPr>
                <w:rFonts w:ascii="Times New Roman" w:hAnsi="Times New Roman" w:cs="Times New Roman"/>
                <w:sz w:val="24"/>
                <w:szCs w:val="24"/>
              </w:rPr>
              <w:t>.</w:t>
            </w:r>
            <w:r w:rsidRPr="00011B98">
              <w:rPr>
                <w:rFonts w:ascii="Times New Roman" w:hAnsi="Times New Roman" w:cs="Times New Roman"/>
                <w:sz w:val="24"/>
                <w:szCs w:val="24"/>
              </w:rPr>
              <w:t>1 lõike 1 viimases lauses sõnade järjekord (õige: „loetakse, et ta ei osalenud hääletamisel“). Lisaks palume vaadata üle lõike 2 ja lõike 2 punkti 1 vaheline vastuolu ehk kuidas saab tekkida olukord, kus nõukogu liikmed peavad otsustamiseks hääletama (lg 1) ning hääletamistulemuste kohta koostatakse hääletusprotokoll (lg 2), kuid hääletamist läbi ei viida (lg 2 p 1).</w:t>
            </w:r>
          </w:p>
          <w:p w14:paraId="33608303" w14:textId="77777777" w:rsidR="00BB338A" w:rsidRPr="00937B9E" w:rsidRDefault="00BB338A">
            <w:pPr>
              <w:rPr>
                <w:rFonts w:ascii="Times New Roman" w:hAnsi="Times New Roman" w:cs="Times New Roman"/>
                <w:sz w:val="24"/>
                <w:szCs w:val="24"/>
              </w:rPr>
            </w:pPr>
          </w:p>
        </w:tc>
        <w:tc>
          <w:tcPr>
            <w:tcW w:w="4128" w:type="dxa"/>
            <w:gridSpan w:val="2"/>
          </w:tcPr>
          <w:p w14:paraId="70AAB7EC" w14:textId="77777777" w:rsidR="003D38B4" w:rsidRPr="002005FC" w:rsidRDefault="00FA5D6D">
            <w:pPr>
              <w:rPr>
                <w:rFonts w:ascii="Times New Roman" w:hAnsi="Times New Roman" w:cs="Times New Roman"/>
                <w:sz w:val="24"/>
                <w:szCs w:val="24"/>
              </w:rPr>
            </w:pPr>
            <w:r w:rsidRPr="002005FC">
              <w:rPr>
                <w:rFonts w:ascii="Times New Roman" w:hAnsi="Times New Roman" w:cs="Times New Roman"/>
                <w:sz w:val="24"/>
                <w:szCs w:val="24"/>
              </w:rPr>
              <w:t>Arvestatud</w:t>
            </w:r>
          </w:p>
          <w:p w14:paraId="3662CA2C" w14:textId="77777777" w:rsidR="009C78BC" w:rsidRDefault="009C78BC">
            <w:pPr>
              <w:rPr>
                <w:rFonts w:ascii="Times New Roman" w:hAnsi="Times New Roman" w:cs="Times New Roman"/>
                <w:sz w:val="24"/>
                <w:szCs w:val="24"/>
              </w:rPr>
            </w:pPr>
          </w:p>
          <w:p w14:paraId="777B2C31" w14:textId="77777777" w:rsidR="001E60B4" w:rsidRDefault="001E60B4">
            <w:pPr>
              <w:rPr>
                <w:rFonts w:ascii="Times New Roman" w:hAnsi="Times New Roman" w:cs="Times New Roman"/>
                <w:sz w:val="24"/>
                <w:szCs w:val="24"/>
              </w:rPr>
            </w:pPr>
          </w:p>
          <w:p w14:paraId="3ED1E6B1" w14:textId="1A9E2CDE" w:rsidR="001E60B4" w:rsidRPr="00BA3ED7" w:rsidRDefault="001E60B4" w:rsidP="0964C525">
            <w:pPr>
              <w:rPr>
                <w:rFonts w:ascii="Times New Roman" w:hAnsi="Times New Roman" w:cs="Times New Roman"/>
                <w:color w:val="FF0000"/>
                <w:sz w:val="24"/>
                <w:szCs w:val="24"/>
              </w:rPr>
            </w:pPr>
          </w:p>
          <w:p w14:paraId="188EEA3A" w14:textId="4DA8C570" w:rsidR="001E60B4" w:rsidRPr="00BA3ED7" w:rsidRDefault="001E60B4" w:rsidP="0964C525">
            <w:pPr>
              <w:rPr>
                <w:rFonts w:ascii="Times New Roman" w:hAnsi="Times New Roman" w:cs="Times New Roman"/>
                <w:color w:val="FF0000"/>
                <w:sz w:val="24"/>
                <w:szCs w:val="24"/>
              </w:rPr>
            </w:pPr>
          </w:p>
        </w:tc>
      </w:tr>
      <w:tr w:rsidR="003D38B4" w14:paraId="4A27A9C2" w14:textId="77777777" w:rsidTr="28E2D9FB">
        <w:tc>
          <w:tcPr>
            <w:tcW w:w="553" w:type="dxa"/>
          </w:tcPr>
          <w:p w14:paraId="16DCB01D" w14:textId="367B55C9" w:rsidR="003D38B4" w:rsidRDefault="003D38B4">
            <w:pPr>
              <w:rPr>
                <w:rFonts w:ascii="Times New Roman" w:hAnsi="Times New Roman" w:cs="Times New Roman"/>
                <w:sz w:val="24"/>
                <w:szCs w:val="24"/>
              </w:rPr>
            </w:pPr>
            <w:r>
              <w:rPr>
                <w:rFonts w:ascii="Times New Roman" w:hAnsi="Times New Roman" w:cs="Times New Roman"/>
                <w:sz w:val="24"/>
                <w:szCs w:val="24"/>
              </w:rPr>
              <w:t>13</w:t>
            </w:r>
          </w:p>
        </w:tc>
        <w:tc>
          <w:tcPr>
            <w:tcW w:w="2968" w:type="dxa"/>
          </w:tcPr>
          <w:p w14:paraId="2B5CF3EC" w14:textId="095C18AB" w:rsidR="003D38B4" w:rsidRPr="00BA3ED7" w:rsidRDefault="004E17B3">
            <w:pPr>
              <w:rPr>
                <w:rFonts w:ascii="Times New Roman" w:hAnsi="Times New Roman" w:cs="Times New Roman"/>
                <w:sz w:val="24"/>
                <w:szCs w:val="24"/>
              </w:rPr>
            </w:pPr>
            <w:r w:rsidRPr="004E17B3">
              <w:rPr>
                <w:rFonts w:ascii="Times New Roman" w:hAnsi="Times New Roman" w:cs="Times New Roman"/>
                <w:sz w:val="24"/>
                <w:szCs w:val="24"/>
              </w:rPr>
              <w:t>Rahandusministeerium</w:t>
            </w:r>
          </w:p>
        </w:tc>
        <w:tc>
          <w:tcPr>
            <w:tcW w:w="6379" w:type="dxa"/>
          </w:tcPr>
          <w:p w14:paraId="74A76F72" w14:textId="5E84E564" w:rsidR="003D38B4" w:rsidRPr="00937B9E" w:rsidRDefault="00011B98">
            <w:pPr>
              <w:rPr>
                <w:rFonts w:ascii="Times New Roman" w:hAnsi="Times New Roman" w:cs="Times New Roman"/>
                <w:sz w:val="24"/>
                <w:szCs w:val="24"/>
              </w:rPr>
            </w:pPr>
            <w:r w:rsidRPr="00011B98">
              <w:rPr>
                <w:rFonts w:ascii="Times New Roman" w:hAnsi="Times New Roman" w:cs="Times New Roman"/>
                <w:sz w:val="24"/>
                <w:szCs w:val="24"/>
              </w:rPr>
              <w:t>Eelnõu punkt 27 – palume ühtlustada määruse § 14 lg 1 punkti 2 uus sõnastus punkti varasema sõnastusega ja lõike ülejäänud punktidega (protokolli kantakse isikute nimed, mitte isikud).</w:t>
            </w:r>
          </w:p>
          <w:p w14:paraId="28065EBB" w14:textId="77777777" w:rsidR="00BB338A" w:rsidRPr="00937B9E" w:rsidRDefault="00BB338A">
            <w:pPr>
              <w:rPr>
                <w:rFonts w:ascii="Times New Roman" w:hAnsi="Times New Roman" w:cs="Times New Roman"/>
                <w:sz w:val="24"/>
                <w:szCs w:val="24"/>
              </w:rPr>
            </w:pPr>
          </w:p>
        </w:tc>
        <w:tc>
          <w:tcPr>
            <w:tcW w:w="4128" w:type="dxa"/>
            <w:gridSpan w:val="2"/>
          </w:tcPr>
          <w:p w14:paraId="79BA1473" w14:textId="77777777" w:rsidR="00452E26" w:rsidRDefault="00452E26">
            <w:pPr>
              <w:rPr>
                <w:rFonts w:ascii="Times New Roman" w:hAnsi="Times New Roman" w:cs="Times New Roman"/>
                <w:sz w:val="24"/>
                <w:szCs w:val="24"/>
              </w:rPr>
            </w:pPr>
          </w:p>
          <w:p w14:paraId="5BE226C9" w14:textId="2D5AFF51" w:rsidR="00452E26" w:rsidRDefault="00C07A5D">
            <w:pPr>
              <w:rPr>
                <w:rFonts w:ascii="Times New Roman" w:hAnsi="Times New Roman" w:cs="Times New Roman"/>
                <w:sz w:val="24"/>
                <w:szCs w:val="24"/>
              </w:rPr>
            </w:pPr>
            <w:r>
              <w:rPr>
                <w:rFonts w:ascii="Times New Roman" w:hAnsi="Times New Roman" w:cs="Times New Roman"/>
                <w:sz w:val="24"/>
                <w:szCs w:val="24"/>
              </w:rPr>
              <w:t>Märgime, et nimetatud muudatus on eelnõust välja jäetud.</w:t>
            </w:r>
          </w:p>
          <w:p w14:paraId="176CF60A" w14:textId="5C414097" w:rsidR="00452E26" w:rsidRPr="00BA3ED7" w:rsidRDefault="00452E26">
            <w:pPr>
              <w:rPr>
                <w:rFonts w:ascii="Times New Roman" w:hAnsi="Times New Roman" w:cs="Times New Roman"/>
                <w:sz w:val="24"/>
                <w:szCs w:val="24"/>
              </w:rPr>
            </w:pPr>
          </w:p>
        </w:tc>
      </w:tr>
      <w:tr w:rsidR="003D38B4" w14:paraId="7ADA8FDC" w14:textId="77777777" w:rsidTr="28E2D9FB">
        <w:tc>
          <w:tcPr>
            <w:tcW w:w="553" w:type="dxa"/>
          </w:tcPr>
          <w:p w14:paraId="0D3C05AD" w14:textId="0B418CA9" w:rsidR="003D38B4" w:rsidRDefault="003D38B4">
            <w:pPr>
              <w:rPr>
                <w:rFonts w:ascii="Times New Roman" w:hAnsi="Times New Roman" w:cs="Times New Roman"/>
                <w:sz w:val="24"/>
                <w:szCs w:val="24"/>
              </w:rPr>
            </w:pPr>
            <w:r>
              <w:rPr>
                <w:rFonts w:ascii="Times New Roman" w:hAnsi="Times New Roman" w:cs="Times New Roman"/>
                <w:sz w:val="24"/>
                <w:szCs w:val="24"/>
              </w:rPr>
              <w:t>14</w:t>
            </w:r>
          </w:p>
        </w:tc>
        <w:tc>
          <w:tcPr>
            <w:tcW w:w="2968" w:type="dxa"/>
          </w:tcPr>
          <w:p w14:paraId="40576CE8" w14:textId="77777777" w:rsidR="003D38B4" w:rsidRDefault="00011B98">
            <w:pPr>
              <w:rPr>
                <w:rFonts w:ascii="Times New Roman" w:hAnsi="Times New Roman" w:cs="Times New Roman"/>
                <w:sz w:val="24"/>
                <w:szCs w:val="24"/>
              </w:rPr>
            </w:pPr>
            <w:r>
              <w:rPr>
                <w:rFonts w:ascii="Times New Roman" w:hAnsi="Times New Roman" w:cs="Times New Roman"/>
                <w:sz w:val="24"/>
                <w:szCs w:val="24"/>
              </w:rPr>
              <w:t>Rahandusministeerium</w:t>
            </w:r>
          </w:p>
          <w:p w14:paraId="52B26795" w14:textId="18241E6C" w:rsidR="00011B98" w:rsidRPr="00BA3ED7" w:rsidRDefault="00011B98">
            <w:pPr>
              <w:rPr>
                <w:rFonts w:ascii="Times New Roman" w:hAnsi="Times New Roman" w:cs="Times New Roman"/>
                <w:sz w:val="24"/>
                <w:szCs w:val="24"/>
              </w:rPr>
            </w:pPr>
          </w:p>
        </w:tc>
        <w:tc>
          <w:tcPr>
            <w:tcW w:w="6379" w:type="dxa"/>
          </w:tcPr>
          <w:p w14:paraId="03905C16" w14:textId="15519402" w:rsidR="003D38B4" w:rsidRDefault="006560BA">
            <w:pPr>
              <w:rPr>
                <w:rFonts w:ascii="Times New Roman" w:hAnsi="Times New Roman" w:cs="Times New Roman"/>
                <w:sz w:val="24"/>
                <w:szCs w:val="24"/>
              </w:rPr>
            </w:pPr>
            <w:r w:rsidRPr="006560BA">
              <w:rPr>
                <w:rFonts w:ascii="Times New Roman" w:hAnsi="Times New Roman" w:cs="Times New Roman"/>
                <w:sz w:val="24"/>
                <w:szCs w:val="24"/>
              </w:rPr>
              <w:t xml:space="preserve">Eelnõu punkt 29 – kuna eriarvamuse sisu kajastamise nõudmine on eriarvamusele jäänud nõukogu liikme ülesanne, siis palun </w:t>
            </w:r>
            <w:r w:rsidRPr="006560BA">
              <w:rPr>
                <w:rFonts w:ascii="Times New Roman" w:hAnsi="Times New Roman" w:cs="Times New Roman"/>
                <w:sz w:val="24"/>
                <w:szCs w:val="24"/>
              </w:rPr>
              <w:lastRenderedPageBreak/>
              <w:t>määruse § 14 lg 1 punkt 8 sõnastus selgemaks muuta ja külgnevate punktide sõnastusega ühtlustada nt nii: „koosolekul vastuvõetud otsuse suhtes eriarvamusele jäänud nõukogu liikme nõudel tema eriarvamuse sisu“.</w:t>
            </w:r>
          </w:p>
          <w:p w14:paraId="213C9FA4" w14:textId="7EECCBDA" w:rsidR="006560BA" w:rsidRPr="00937B9E" w:rsidRDefault="006560BA">
            <w:pPr>
              <w:rPr>
                <w:rFonts w:ascii="Times New Roman" w:hAnsi="Times New Roman" w:cs="Times New Roman"/>
                <w:sz w:val="24"/>
                <w:szCs w:val="24"/>
              </w:rPr>
            </w:pPr>
          </w:p>
        </w:tc>
        <w:tc>
          <w:tcPr>
            <w:tcW w:w="4128" w:type="dxa"/>
            <w:gridSpan w:val="2"/>
          </w:tcPr>
          <w:p w14:paraId="586205D6" w14:textId="77777777" w:rsidR="003767A2" w:rsidRDefault="003767A2">
            <w:pPr>
              <w:rPr>
                <w:rFonts w:ascii="Times New Roman" w:hAnsi="Times New Roman" w:cs="Times New Roman"/>
                <w:sz w:val="24"/>
                <w:szCs w:val="24"/>
              </w:rPr>
            </w:pPr>
          </w:p>
          <w:p w14:paraId="35B9BB58" w14:textId="0A78D3CD" w:rsidR="003D38B4" w:rsidRDefault="007B1BDA">
            <w:pPr>
              <w:rPr>
                <w:rFonts w:ascii="Times New Roman" w:hAnsi="Times New Roman" w:cs="Times New Roman"/>
                <w:sz w:val="24"/>
                <w:szCs w:val="24"/>
              </w:rPr>
            </w:pPr>
            <w:r>
              <w:rPr>
                <w:rFonts w:ascii="Times New Roman" w:hAnsi="Times New Roman" w:cs="Times New Roman"/>
                <w:sz w:val="24"/>
                <w:szCs w:val="24"/>
              </w:rPr>
              <w:t>Arvestatud.</w:t>
            </w:r>
          </w:p>
          <w:p w14:paraId="23F3D92C" w14:textId="77777777" w:rsidR="0085745F" w:rsidRDefault="0085745F">
            <w:pPr>
              <w:rPr>
                <w:rFonts w:ascii="Times New Roman" w:hAnsi="Times New Roman" w:cs="Times New Roman"/>
                <w:sz w:val="24"/>
                <w:szCs w:val="24"/>
              </w:rPr>
            </w:pPr>
          </w:p>
          <w:p w14:paraId="2DC50842" w14:textId="47DE4AA5" w:rsidR="0085745F" w:rsidRPr="00BA3ED7" w:rsidRDefault="0085745F">
            <w:pPr>
              <w:rPr>
                <w:rFonts w:ascii="Times New Roman" w:hAnsi="Times New Roman" w:cs="Times New Roman"/>
                <w:sz w:val="24"/>
                <w:szCs w:val="24"/>
              </w:rPr>
            </w:pPr>
          </w:p>
        </w:tc>
      </w:tr>
      <w:tr w:rsidR="003D38B4" w14:paraId="7D2094EF" w14:textId="77777777" w:rsidTr="28E2D9FB">
        <w:tc>
          <w:tcPr>
            <w:tcW w:w="553" w:type="dxa"/>
          </w:tcPr>
          <w:p w14:paraId="77A972B2" w14:textId="4D05A78D" w:rsidR="003D38B4" w:rsidRDefault="003D38B4">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2968" w:type="dxa"/>
          </w:tcPr>
          <w:p w14:paraId="1B839487" w14:textId="77777777" w:rsidR="003D38B4" w:rsidRDefault="00011B98">
            <w:pPr>
              <w:rPr>
                <w:rFonts w:ascii="Times New Roman" w:hAnsi="Times New Roman" w:cs="Times New Roman"/>
                <w:sz w:val="24"/>
                <w:szCs w:val="24"/>
              </w:rPr>
            </w:pPr>
            <w:r>
              <w:rPr>
                <w:rFonts w:ascii="Times New Roman" w:hAnsi="Times New Roman" w:cs="Times New Roman"/>
                <w:sz w:val="24"/>
                <w:szCs w:val="24"/>
              </w:rPr>
              <w:t>Rahandusministeerium</w:t>
            </w:r>
          </w:p>
          <w:p w14:paraId="3AA2207F" w14:textId="34B19DB8" w:rsidR="00011B98" w:rsidRPr="00BA3ED7" w:rsidRDefault="00011B98">
            <w:pPr>
              <w:rPr>
                <w:rFonts w:ascii="Times New Roman" w:hAnsi="Times New Roman" w:cs="Times New Roman"/>
                <w:sz w:val="24"/>
                <w:szCs w:val="24"/>
              </w:rPr>
            </w:pPr>
          </w:p>
        </w:tc>
        <w:tc>
          <w:tcPr>
            <w:tcW w:w="6379" w:type="dxa"/>
          </w:tcPr>
          <w:p w14:paraId="5B77E0A3" w14:textId="6245D5A3" w:rsidR="003D38B4" w:rsidRDefault="00B00717">
            <w:pPr>
              <w:rPr>
                <w:rFonts w:ascii="Times New Roman" w:hAnsi="Times New Roman" w:cs="Times New Roman"/>
                <w:sz w:val="24"/>
                <w:szCs w:val="24"/>
              </w:rPr>
            </w:pPr>
            <w:r w:rsidRPr="00B00717">
              <w:rPr>
                <w:rFonts w:ascii="Times New Roman" w:hAnsi="Times New Roman" w:cs="Times New Roman"/>
                <w:sz w:val="24"/>
                <w:szCs w:val="24"/>
              </w:rPr>
              <w:t>Eelnõu punkt 30 – palume kohendada määruse § 14 lõike 2 uut sõnastust, asendades sõna „kirjalikku“ sõnaga „kirjalikult“.</w:t>
            </w:r>
          </w:p>
          <w:p w14:paraId="78C573BC" w14:textId="3E123343" w:rsidR="00B00717" w:rsidRPr="00937B9E" w:rsidRDefault="00B00717">
            <w:pPr>
              <w:rPr>
                <w:rFonts w:ascii="Times New Roman" w:hAnsi="Times New Roman" w:cs="Times New Roman"/>
                <w:sz w:val="24"/>
                <w:szCs w:val="24"/>
              </w:rPr>
            </w:pPr>
          </w:p>
        </w:tc>
        <w:tc>
          <w:tcPr>
            <w:tcW w:w="4128" w:type="dxa"/>
            <w:gridSpan w:val="2"/>
          </w:tcPr>
          <w:p w14:paraId="743E5524" w14:textId="77777777" w:rsidR="00B56C3D" w:rsidRDefault="00B56C3D" w:rsidP="0964C525">
            <w:pPr>
              <w:rPr>
                <w:rFonts w:ascii="Times New Roman" w:hAnsi="Times New Roman" w:cs="Times New Roman"/>
                <w:sz w:val="24"/>
                <w:szCs w:val="24"/>
              </w:rPr>
            </w:pPr>
          </w:p>
          <w:p w14:paraId="1E5839C8" w14:textId="3225EE93" w:rsidR="00E8471D" w:rsidRDefault="00E8471D" w:rsidP="0964C525">
            <w:pPr>
              <w:rPr>
                <w:rFonts w:ascii="Times New Roman" w:hAnsi="Times New Roman" w:cs="Times New Roman"/>
                <w:sz w:val="24"/>
                <w:szCs w:val="24"/>
              </w:rPr>
            </w:pPr>
            <w:r>
              <w:rPr>
                <w:rFonts w:ascii="Times New Roman" w:hAnsi="Times New Roman" w:cs="Times New Roman"/>
                <w:sz w:val="24"/>
                <w:szCs w:val="24"/>
              </w:rPr>
              <w:t>Arvestatud.</w:t>
            </w:r>
          </w:p>
          <w:p w14:paraId="4BE1621C" w14:textId="77777777" w:rsidR="00E8471D" w:rsidRDefault="00E8471D" w:rsidP="0964C525">
            <w:pPr>
              <w:rPr>
                <w:rFonts w:ascii="Times New Roman" w:hAnsi="Times New Roman" w:cs="Times New Roman"/>
                <w:sz w:val="24"/>
                <w:szCs w:val="24"/>
              </w:rPr>
            </w:pPr>
          </w:p>
          <w:p w14:paraId="49F5FE10" w14:textId="737853AD" w:rsidR="00E8471D" w:rsidRPr="00BA3ED7" w:rsidRDefault="00E8471D" w:rsidP="009C1FAF">
            <w:pPr>
              <w:rPr>
                <w:rFonts w:ascii="Times New Roman" w:hAnsi="Times New Roman" w:cs="Times New Roman"/>
                <w:sz w:val="24"/>
                <w:szCs w:val="24"/>
              </w:rPr>
            </w:pPr>
          </w:p>
        </w:tc>
      </w:tr>
      <w:tr w:rsidR="003D38B4" w14:paraId="17E5BFEF" w14:textId="77777777" w:rsidTr="28E2D9FB">
        <w:tc>
          <w:tcPr>
            <w:tcW w:w="553" w:type="dxa"/>
          </w:tcPr>
          <w:p w14:paraId="35F3EF97" w14:textId="42D1698D" w:rsidR="003D38B4" w:rsidRDefault="003D38B4">
            <w:pPr>
              <w:rPr>
                <w:rFonts w:ascii="Times New Roman" w:hAnsi="Times New Roman" w:cs="Times New Roman"/>
                <w:sz w:val="24"/>
                <w:szCs w:val="24"/>
              </w:rPr>
            </w:pPr>
            <w:r>
              <w:rPr>
                <w:rFonts w:ascii="Times New Roman" w:hAnsi="Times New Roman" w:cs="Times New Roman"/>
                <w:sz w:val="24"/>
                <w:szCs w:val="24"/>
              </w:rPr>
              <w:t>16</w:t>
            </w:r>
          </w:p>
        </w:tc>
        <w:tc>
          <w:tcPr>
            <w:tcW w:w="2968" w:type="dxa"/>
          </w:tcPr>
          <w:p w14:paraId="2EB67615" w14:textId="77777777" w:rsidR="003D38B4" w:rsidRDefault="00011B98">
            <w:pPr>
              <w:rPr>
                <w:rFonts w:ascii="Times New Roman" w:hAnsi="Times New Roman" w:cs="Times New Roman"/>
                <w:sz w:val="24"/>
                <w:szCs w:val="24"/>
              </w:rPr>
            </w:pPr>
            <w:r>
              <w:rPr>
                <w:rFonts w:ascii="Times New Roman" w:hAnsi="Times New Roman" w:cs="Times New Roman"/>
                <w:sz w:val="24"/>
                <w:szCs w:val="24"/>
              </w:rPr>
              <w:t>Rahandusministeerium</w:t>
            </w:r>
          </w:p>
          <w:p w14:paraId="6A3B47B3" w14:textId="29A58658" w:rsidR="00011B98" w:rsidRPr="00BA3ED7" w:rsidRDefault="00011B98">
            <w:pPr>
              <w:rPr>
                <w:rFonts w:ascii="Times New Roman" w:hAnsi="Times New Roman" w:cs="Times New Roman"/>
                <w:sz w:val="24"/>
                <w:szCs w:val="24"/>
              </w:rPr>
            </w:pPr>
          </w:p>
        </w:tc>
        <w:tc>
          <w:tcPr>
            <w:tcW w:w="6379" w:type="dxa"/>
          </w:tcPr>
          <w:p w14:paraId="3E127B55" w14:textId="77777777" w:rsidR="003D38B4" w:rsidRDefault="00D07422">
            <w:pPr>
              <w:rPr>
                <w:rFonts w:ascii="Times New Roman" w:hAnsi="Times New Roman" w:cs="Times New Roman"/>
                <w:sz w:val="24"/>
                <w:szCs w:val="24"/>
              </w:rPr>
            </w:pPr>
            <w:r w:rsidRPr="00D07422">
              <w:rPr>
                <w:rFonts w:ascii="Times New Roman" w:hAnsi="Times New Roman" w:cs="Times New Roman"/>
                <w:sz w:val="24"/>
                <w:szCs w:val="24"/>
              </w:rPr>
              <w:t>Eelnõu punkt 40 – palume kohendada määruse § 20 lõike 1 uut sõnastust, asendades lauseosa „seaduslikkusele vastavust“ sõnaga „seaduslikkust“. Lisaks palume jälgida, et määruse § 20 lõige 1 oleks kooskõlas audiitortegevuse seaduse § 98 lõigetega 1-2.</w:t>
            </w:r>
          </w:p>
          <w:p w14:paraId="7F3A81AE" w14:textId="0FD4E257" w:rsidR="00D07422" w:rsidRPr="00937B9E" w:rsidRDefault="00D07422">
            <w:pPr>
              <w:rPr>
                <w:rFonts w:ascii="Times New Roman" w:hAnsi="Times New Roman" w:cs="Times New Roman"/>
                <w:sz w:val="24"/>
                <w:szCs w:val="24"/>
              </w:rPr>
            </w:pPr>
          </w:p>
        </w:tc>
        <w:tc>
          <w:tcPr>
            <w:tcW w:w="4128" w:type="dxa"/>
            <w:gridSpan w:val="2"/>
          </w:tcPr>
          <w:p w14:paraId="5EBE3DC3" w14:textId="77777777" w:rsidR="00B56C3D" w:rsidRDefault="00B56C3D">
            <w:pPr>
              <w:rPr>
                <w:rFonts w:ascii="Times New Roman" w:hAnsi="Times New Roman" w:cs="Times New Roman"/>
                <w:b/>
                <w:bCs/>
                <w:sz w:val="24"/>
                <w:szCs w:val="24"/>
              </w:rPr>
            </w:pPr>
          </w:p>
          <w:p w14:paraId="781C863F" w14:textId="73C9F31E" w:rsidR="003D38B4" w:rsidRPr="00B56C3D" w:rsidRDefault="003D56CB">
            <w:pPr>
              <w:rPr>
                <w:rFonts w:ascii="Times New Roman" w:hAnsi="Times New Roman" w:cs="Times New Roman"/>
                <w:sz w:val="24"/>
                <w:szCs w:val="24"/>
              </w:rPr>
            </w:pPr>
            <w:r w:rsidRPr="00B56C3D">
              <w:rPr>
                <w:rFonts w:ascii="Times New Roman" w:hAnsi="Times New Roman" w:cs="Times New Roman"/>
                <w:sz w:val="24"/>
                <w:szCs w:val="24"/>
              </w:rPr>
              <w:t>Arvestatud</w:t>
            </w:r>
            <w:r w:rsidR="00B56C3D">
              <w:rPr>
                <w:rFonts w:ascii="Times New Roman" w:hAnsi="Times New Roman" w:cs="Times New Roman"/>
                <w:sz w:val="24"/>
                <w:szCs w:val="24"/>
              </w:rPr>
              <w:t>.</w:t>
            </w:r>
          </w:p>
          <w:p w14:paraId="193ED4E9" w14:textId="77777777" w:rsidR="003D56CB" w:rsidRDefault="003D56CB" w:rsidP="003D56CB">
            <w:pPr>
              <w:rPr>
                <w:rFonts w:ascii="Times New Roman" w:hAnsi="Times New Roman" w:cs="Times New Roman"/>
                <w:sz w:val="24"/>
                <w:szCs w:val="24"/>
              </w:rPr>
            </w:pPr>
          </w:p>
          <w:p w14:paraId="028DE062" w14:textId="26311454" w:rsidR="001D6C19" w:rsidRPr="003D56CB" w:rsidRDefault="001D6C19" w:rsidP="0063304E">
            <w:pPr>
              <w:rPr>
                <w:rFonts w:ascii="Times New Roman" w:hAnsi="Times New Roman" w:cs="Times New Roman"/>
                <w:sz w:val="24"/>
                <w:szCs w:val="24"/>
              </w:rPr>
            </w:pPr>
          </w:p>
        </w:tc>
      </w:tr>
      <w:tr w:rsidR="003D38B4" w14:paraId="0C4D170F" w14:textId="77777777" w:rsidTr="28E2D9FB">
        <w:tc>
          <w:tcPr>
            <w:tcW w:w="553" w:type="dxa"/>
          </w:tcPr>
          <w:p w14:paraId="5A45EA94" w14:textId="68636573" w:rsidR="003D38B4" w:rsidRDefault="003D38B4">
            <w:pPr>
              <w:rPr>
                <w:rFonts w:ascii="Times New Roman" w:hAnsi="Times New Roman" w:cs="Times New Roman"/>
                <w:sz w:val="24"/>
                <w:szCs w:val="24"/>
              </w:rPr>
            </w:pPr>
            <w:r>
              <w:rPr>
                <w:rFonts w:ascii="Times New Roman" w:hAnsi="Times New Roman" w:cs="Times New Roman"/>
                <w:sz w:val="24"/>
                <w:szCs w:val="24"/>
              </w:rPr>
              <w:t>17</w:t>
            </w:r>
          </w:p>
        </w:tc>
        <w:tc>
          <w:tcPr>
            <w:tcW w:w="2968" w:type="dxa"/>
          </w:tcPr>
          <w:p w14:paraId="710646F5" w14:textId="11A30CF0" w:rsidR="003D38B4" w:rsidRDefault="00011B98">
            <w:pPr>
              <w:rPr>
                <w:rFonts w:ascii="Times New Roman" w:hAnsi="Times New Roman" w:cs="Times New Roman"/>
                <w:sz w:val="24"/>
                <w:szCs w:val="24"/>
              </w:rPr>
            </w:pPr>
            <w:r>
              <w:rPr>
                <w:rFonts w:ascii="Times New Roman" w:hAnsi="Times New Roman" w:cs="Times New Roman"/>
                <w:sz w:val="24"/>
                <w:szCs w:val="24"/>
              </w:rPr>
              <w:t>Rahandusministeerium</w:t>
            </w:r>
          </w:p>
          <w:p w14:paraId="474504F5" w14:textId="0057E696" w:rsidR="00011B98" w:rsidRPr="00BA3ED7" w:rsidRDefault="00011B98">
            <w:pPr>
              <w:rPr>
                <w:rFonts w:ascii="Times New Roman" w:hAnsi="Times New Roman" w:cs="Times New Roman"/>
                <w:sz w:val="24"/>
                <w:szCs w:val="24"/>
              </w:rPr>
            </w:pPr>
          </w:p>
        </w:tc>
        <w:tc>
          <w:tcPr>
            <w:tcW w:w="6379" w:type="dxa"/>
          </w:tcPr>
          <w:p w14:paraId="3DDC1900" w14:textId="05AFB16D" w:rsidR="001F5A90" w:rsidRPr="00937B9E" w:rsidRDefault="001F5A90">
            <w:pPr>
              <w:rPr>
                <w:rFonts w:ascii="Times New Roman" w:hAnsi="Times New Roman" w:cs="Times New Roman"/>
                <w:sz w:val="24"/>
                <w:szCs w:val="24"/>
              </w:rPr>
            </w:pPr>
            <w:r w:rsidRPr="0964C525">
              <w:rPr>
                <w:rFonts w:ascii="Times New Roman" w:hAnsi="Times New Roman" w:cs="Times New Roman"/>
                <w:sz w:val="24"/>
                <w:szCs w:val="24"/>
              </w:rPr>
              <w:t>Eelnõu punkt 42 – palume hinnata, kas määruse § 23 lõige 1 on pakutud kujul („RMK struktuuriüksused on kinnitatud RMK juhatuse otsusega“) on üldse vajalik, sest määruse § 22 alusel „RMK struktuuri kinnitab juhatus vastavuses RMK põhiülesande ja tegevusaladega“ ning struktuur peaks iseenesest hõlmama ka struktuuriüksusi. Kui peate määruse § 23 lõiget 1 pakutud kujul siiski vajalikuks, siis palun asendada passiivse lauseosa „on kinnitatud RMK juhatuse otsusega“ aktiivse lauseosaga „kinnitab RMK juhatus otsusega“.</w:t>
            </w:r>
          </w:p>
        </w:tc>
        <w:tc>
          <w:tcPr>
            <w:tcW w:w="4128" w:type="dxa"/>
            <w:gridSpan w:val="2"/>
          </w:tcPr>
          <w:p w14:paraId="4287BEB6" w14:textId="77777777" w:rsidR="00E959B3" w:rsidRDefault="00E959B3">
            <w:pPr>
              <w:rPr>
                <w:rFonts w:ascii="Times New Roman" w:hAnsi="Times New Roman" w:cs="Times New Roman"/>
                <w:sz w:val="24"/>
                <w:szCs w:val="24"/>
              </w:rPr>
            </w:pPr>
          </w:p>
          <w:p w14:paraId="1C1E847C" w14:textId="7AF92184" w:rsidR="002B6DDD" w:rsidRDefault="002B6DDD">
            <w:pPr>
              <w:rPr>
                <w:rFonts w:ascii="Times New Roman" w:hAnsi="Times New Roman" w:cs="Times New Roman"/>
                <w:sz w:val="24"/>
                <w:szCs w:val="24"/>
              </w:rPr>
            </w:pPr>
            <w:r>
              <w:rPr>
                <w:rFonts w:ascii="Times New Roman" w:hAnsi="Times New Roman" w:cs="Times New Roman"/>
                <w:sz w:val="24"/>
                <w:szCs w:val="24"/>
              </w:rPr>
              <w:t>Arvestatud.</w:t>
            </w:r>
          </w:p>
          <w:p w14:paraId="311EF7C9" w14:textId="77777777" w:rsidR="002B6DDD" w:rsidRDefault="002B6DDD">
            <w:pPr>
              <w:rPr>
                <w:rFonts w:ascii="Times New Roman" w:hAnsi="Times New Roman" w:cs="Times New Roman"/>
                <w:sz w:val="24"/>
                <w:szCs w:val="24"/>
              </w:rPr>
            </w:pPr>
          </w:p>
          <w:p w14:paraId="3FB7E15A" w14:textId="2565C854" w:rsidR="003D38B4" w:rsidRPr="00BA3ED7" w:rsidRDefault="003D38B4">
            <w:pPr>
              <w:rPr>
                <w:rFonts w:ascii="Times New Roman" w:hAnsi="Times New Roman" w:cs="Times New Roman"/>
                <w:sz w:val="24"/>
                <w:szCs w:val="24"/>
              </w:rPr>
            </w:pPr>
          </w:p>
        </w:tc>
      </w:tr>
      <w:tr w:rsidR="003D38B4" w14:paraId="165CCDA5" w14:textId="77777777" w:rsidTr="28E2D9FB">
        <w:tc>
          <w:tcPr>
            <w:tcW w:w="553" w:type="dxa"/>
          </w:tcPr>
          <w:p w14:paraId="243D993E" w14:textId="223545C2" w:rsidR="003D38B4" w:rsidRDefault="003D38B4">
            <w:pPr>
              <w:rPr>
                <w:rFonts w:ascii="Times New Roman" w:hAnsi="Times New Roman" w:cs="Times New Roman"/>
                <w:sz w:val="24"/>
                <w:szCs w:val="24"/>
              </w:rPr>
            </w:pPr>
            <w:r>
              <w:rPr>
                <w:rFonts w:ascii="Times New Roman" w:hAnsi="Times New Roman" w:cs="Times New Roman"/>
                <w:sz w:val="24"/>
                <w:szCs w:val="24"/>
              </w:rPr>
              <w:t>18</w:t>
            </w:r>
          </w:p>
        </w:tc>
        <w:tc>
          <w:tcPr>
            <w:tcW w:w="2968" w:type="dxa"/>
          </w:tcPr>
          <w:p w14:paraId="51B2688C" w14:textId="77777777" w:rsidR="003D38B4" w:rsidRDefault="00893628">
            <w:pPr>
              <w:rPr>
                <w:rFonts w:ascii="Times New Roman" w:hAnsi="Times New Roman" w:cs="Times New Roman"/>
                <w:sz w:val="24"/>
                <w:szCs w:val="24"/>
              </w:rPr>
            </w:pPr>
            <w:r>
              <w:rPr>
                <w:rFonts w:ascii="Times New Roman" w:hAnsi="Times New Roman" w:cs="Times New Roman"/>
                <w:sz w:val="24"/>
                <w:szCs w:val="24"/>
              </w:rPr>
              <w:t>Rahandusministeerium</w:t>
            </w:r>
          </w:p>
          <w:p w14:paraId="6A2C941F" w14:textId="7A9055BD" w:rsidR="00893628" w:rsidRPr="00BA3ED7" w:rsidRDefault="00893628">
            <w:pPr>
              <w:rPr>
                <w:rFonts w:ascii="Times New Roman" w:hAnsi="Times New Roman" w:cs="Times New Roman"/>
                <w:sz w:val="24"/>
                <w:szCs w:val="24"/>
              </w:rPr>
            </w:pPr>
          </w:p>
        </w:tc>
        <w:tc>
          <w:tcPr>
            <w:tcW w:w="6379" w:type="dxa"/>
          </w:tcPr>
          <w:p w14:paraId="4FA1BD7F" w14:textId="77777777" w:rsidR="003D38B4" w:rsidRDefault="00B42EE1">
            <w:pPr>
              <w:rPr>
                <w:rFonts w:ascii="Times New Roman" w:hAnsi="Times New Roman" w:cs="Times New Roman"/>
                <w:sz w:val="24"/>
                <w:szCs w:val="24"/>
              </w:rPr>
            </w:pPr>
            <w:r w:rsidRPr="00B42EE1">
              <w:rPr>
                <w:rFonts w:ascii="Times New Roman" w:hAnsi="Times New Roman" w:cs="Times New Roman"/>
                <w:sz w:val="24"/>
                <w:szCs w:val="24"/>
              </w:rPr>
              <w:t>Eelnõu punkt 43 – palun kohendada määruse § 24 lõike 1 pakutud sõnastust, asendades sõna „riigivaraseadus“ sõnaga „riigivaraseadust“.</w:t>
            </w:r>
          </w:p>
          <w:p w14:paraId="4B3B56BB" w14:textId="71889F4B" w:rsidR="00B42EE1" w:rsidRPr="00937B9E" w:rsidRDefault="00B42EE1">
            <w:pPr>
              <w:rPr>
                <w:rFonts w:ascii="Times New Roman" w:hAnsi="Times New Roman" w:cs="Times New Roman"/>
                <w:sz w:val="24"/>
                <w:szCs w:val="24"/>
              </w:rPr>
            </w:pPr>
          </w:p>
        </w:tc>
        <w:tc>
          <w:tcPr>
            <w:tcW w:w="4128" w:type="dxa"/>
            <w:gridSpan w:val="2"/>
          </w:tcPr>
          <w:p w14:paraId="4C4A6EFF" w14:textId="77777777" w:rsidR="003D38B4" w:rsidRPr="00412E87" w:rsidRDefault="00467FB5">
            <w:pPr>
              <w:rPr>
                <w:rFonts w:ascii="Times New Roman" w:hAnsi="Times New Roman" w:cs="Times New Roman"/>
                <w:sz w:val="24"/>
                <w:szCs w:val="24"/>
              </w:rPr>
            </w:pPr>
            <w:r w:rsidRPr="00412E87">
              <w:rPr>
                <w:rFonts w:ascii="Times New Roman" w:hAnsi="Times New Roman" w:cs="Times New Roman"/>
                <w:sz w:val="24"/>
                <w:szCs w:val="24"/>
              </w:rPr>
              <w:t>Arvestatud</w:t>
            </w:r>
          </w:p>
          <w:p w14:paraId="3E7B2C3C" w14:textId="0598B061" w:rsidR="00467FB5" w:rsidRPr="00467FB5" w:rsidRDefault="00467FB5" w:rsidP="00467FB5">
            <w:pPr>
              <w:rPr>
                <w:rFonts w:ascii="Times New Roman" w:hAnsi="Times New Roman" w:cs="Times New Roman"/>
                <w:sz w:val="24"/>
                <w:szCs w:val="24"/>
              </w:rPr>
            </w:pPr>
          </w:p>
        </w:tc>
      </w:tr>
      <w:tr w:rsidR="003D38B4" w14:paraId="0D20CC09" w14:textId="77777777" w:rsidTr="28E2D9FB">
        <w:tc>
          <w:tcPr>
            <w:tcW w:w="553" w:type="dxa"/>
          </w:tcPr>
          <w:p w14:paraId="111E15E6" w14:textId="5948CA53" w:rsidR="003D38B4" w:rsidRDefault="003D38B4">
            <w:pPr>
              <w:rPr>
                <w:rFonts w:ascii="Times New Roman" w:hAnsi="Times New Roman" w:cs="Times New Roman"/>
                <w:sz w:val="24"/>
                <w:szCs w:val="24"/>
              </w:rPr>
            </w:pPr>
            <w:r>
              <w:rPr>
                <w:rFonts w:ascii="Times New Roman" w:hAnsi="Times New Roman" w:cs="Times New Roman"/>
                <w:sz w:val="24"/>
                <w:szCs w:val="24"/>
              </w:rPr>
              <w:t>19</w:t>
            </w:r>
          </w:p>
        </w:tc>
        <w:tc>
          <w:tcPr>
            <w:tcW w:w="2968" w:type="dxa"/>
          </w:tcPr>
          <w:p w14:paraId="307B20F9" w14:textId="77777777" w:rsidR="003D38B4" w:rsidRDefault="00893628">
            <w:pPr>
              <w:rPr>
                <w:rFonts w:ascii="Times New Roman" w:hAnsi="Times New Roman" w:cs="Times New Roman"/>
                <w:sz w:val="24"/>
                <w:szCs w:val="24"/>
              </w:rPr>
            </w:pPr>
            <w:r>
              <w:rPr>
                <w:rFonts w:ascii="Times New Roman" w:hAnsi="Times New Roman" w:cs="Times New Roman"/>
                <w:sz w:val="24"/>
                <w:szCs w:val="24"/>
              </w:rPr>
              <w:t>Rahandusministeerium</w:t>
            </w:r>
          </w:p>
          <w:p w14:paraId="4A3AD386" w14:textId="6A5AB8CC" w:rsidR="00893628" w:rsidRPr="00BA3ED7" w:rsidRDefault="00893628">
            <w:pPr>
              <w:rPr>
                <w:rFonts w:ascii="Times New Roman" w:hAnsi="Times New Roman" w:cs="Times New Roman"/>
                <w:sz w:val="24"/>
                <w:szCs w:val="24"/>
              </w:rPr>
            </w:pPr>
          </w:p>
        </w:tc>
        <w:tc>
          <w:tcPr>
            <w:tcW w:w="6379" w:type="dxa"/>
          </w:tcPr>
          <w:p w14:paraId="0CEE3645" w14:textId="77777777" w:rsidR="003D38B4" w:rsidRDefault="000E19B3">
            <w:pPr>
              <w:rPr>
                <w:rFonts w:ascii="Times New Roman" w:hAnsi="Times New Roman" w:cs="Times New Roman"/>
                <w:sz w:val="24"/>
                <w:szCs w:val="24"/>
              </w:rPr>
            </w:pPr>
            <w:r w:rsidRPr="000E19B3">
              <w:rPr>
                <w:rFonts w:ascii="Times New Roman" w:hAnsi="Times New Roman" w:cs="Times New Roman"/>
                <w:sz w:val="24"/>
                <w:szCs w:val="24"/>
              </w:rPr>
              <w:t>Eelnõu punkt 44 – palume seletuskirjas selguse huvides viidata ka RVS §-</w:t>
            </w:r>
            <w:proofErr w:type="spellStart"/>
            <w:r w:rsidRPr="000E19B3">
              <w:rPr>
                <w:rFonts w:ascii="Times New Roman" w:hAnsi="Times New Roman" w:cs="Times New Roman"/>
                <w:sz w:val="24"/>
                <w:szCs w:val="24"/>
              </w:rPr>
              <w:t>ile</w:t>
            </w:r>
            <w:proofErr w:type="spellEnd"/>
            <w:r w:rsidRPr="000E19B3">
              <w:rPr>
                <w:rFonts w:ascii="Times New Roman" w:hAnsi="Times New Roman" w:cs="Times New Roman"/>
                <w:sz w:val="24"/>
                <w:szCs w:val="24"/>
              </w:rPr>
              <w:t xml:space="preserve"> 181 ja VV 09.03.2023 määruse nr 22 „Kinnisasja erakorralise hindamise kord“ 5. peatükile „Metsaga kinnisasja ja kasvava metsa hindamine“.</w:t>
            </w:r>
          </w:p>
          <w:p w14:paraId="4DD193A5" w14:textId="2DA14099" w:rsidR="000E19B3" w:rsidRPr="00937B9E" w:rsidRDefault="000E19B3">
            <w:pPr>
              <w:rPr>
                <w:rFonts w:ascii="Times New Roman" w:hAnsi="Times New Roman" w:cs="Times New Roman"/>
                <w:sz w:val="24"/>
                <w:szCs w:val="24"/>
              </w:rPr>
            </w:pPr>
          </w:p>
        </w:tc>
        <w:tc>
          <w:tcPr>
            <w:tcW w:w="4128" w:type="dxa"/>
            <w:gridSpan w:val="2"/>
          </w:tcPr>
          <w:p w14:paraId="6B549658" w14:textId="77777777" w:rsidR="00412E87" w:rsidRDefault="00011462">
            <w:pPr>
              <w:rPr>
                <w:rFonts w:ascii="Times New Roman" w:hAnsi="Times New Roman" w:cs="Times New Roman"/>
                <w:sz w:val="24"/>
                <w:szCs w:val="24"/>
              </w:rPr>
            </w:pPr>
            <w:r>
              <w:rPr>
                <w:rFonts w:ascii="Times New Roman" w:hAnsi="Times New Roman" w:cs="Times New Roman"/>
                <w:sz w:val="24"/>
                <w:szCs w:val="24"/>
              </w:rPr>
              <w:lastRenderedPageBreak/>
              <w:t>Arvestatud.</w:t>
            </w:r>
            <w:r w:rsidR="00CC17EF">
              <w:rPr>
                <w:rFonts w:ascii="Times New Roman" w:hAnsi="Times New Roman" w:cs="Times New Roman"/>
                <w:sz w:val="24"/>
                <w:szCs w:val="24"/>
              </w:rPr>
              <w:t xml:space="preserve"> </w:t>
            </w:r>
          </w:p>
          <w:p w14:paraId="7574C70B" w14:textId="77777777" w:rsidR="00412E87" w:rsidRDefault="00412E87">
            <w:pPr>
              <w:rPr>
                <w:rFonts w:ascii="Times New Roman" w:hAnsi="Times New Roman" w:cs="Times New Roman"/>
                <w:sz w:val="24"/>
                <w:szCs w:val="24"/>
              </w:rPr>
            </w:pPr>
          </w:p>
          <w:p w14:paraId="7C1A0438" w14:textId="04AD0FEB" w:rsidR="003D38B4" w:rsidRPr="00BA3ED7" w:rsidRDefault="005C4EFC" w:rsidP="005C4EFC">
            <w:pPr>
              <w:rPr>
                <w:rFonts w:ascii="Times New Roman" w:hAnsi="Times New Roman" w:cs="Times New Roman"/>
                <w:sz w:val="24"/>
                <w:szCs w:val="24"/>
              </w:rPr>
            </w:pPr>
            <w:r>
              <w:rPr>
                <w:rFonts w:ascii="Times New Roman" w:hAnsi="Times New Roman" w:cs="Times New Roman"/>
                <w:sz w:val="24"/>
                <w:szCs w:val="24"/>
              </w:rPr>
              <w:t>Seletuskirja täiendatud (lk 6)</w:t>
            </w:r>
          </w:p>
        </w:tc>
      </w:tr>
      <w:tr w:rsidR="003D38B4" w14:paraId="30272BF6" w14:textId="77777777" w:rsidTr="28E2D9FB">
        <w:tc>
          <w:tcPr>
            <w:tcW w:w="553" w:type="dxa"/>
          </w:tcPr>
          <w:p w14:paraId="05F2E056" w14:textId="4CAC794A" w:rsidR="003D38B4" w:rsidRDefault="003D38B4">
            <w:pPr>
              <w:rPr>
                <w:rFonts w:ascii="Times New Roman" w:hAnsi="Times New Roman" w:cs="Times New Roman"/>
                <w:sz w:val="24"/>
                <w:szCs w:val="24"/>
              </w:rPr>
            </w:pPr>
            <w:r>
              <w:rPr>
                <w:rFonts w:ascii="Times New Roman" w:hAnsi="Times New Roman" w:cs="Times New Roman"/>
                <w:sz w:val="24"/>
                <w:szCs w:val="24"/>
              </w:rPr>
              <w:t>20</w:t>
            </w:r>
          </w:p>
        </w:tc>
        <w:tc>
          <w:tcPr>
            <w:tcW w:w="2968" w:type="dxa"/>
          </w:tcPr>
          <w:p w14:paraId="279B32F8" w14:textId="77777777" w:rsidR="003D38B4" w:rsidRDefault="00893628">
            <w:pPr>
              <w:rPr>
                <w:rFonts w:ascii="Times New Roman" w:hAnsi="Times New Roman" w:cs="Times New Roman"/>
                <w:sz w:val="24"/>
                <w:szCs w:val="24"/>
              </w:rPr>
            </w:pPr>
            <w:r>
              <w:rPr>
                <w:rFonts w:ascii="Times New Roman" w:hAnsi="Times New Roman" w:cs="Times New Roman"/>
                <w:sz w:val="24"/>
                <w:szCs w:val="24"/>
              </w:rPr>
              <w:t>Rahandusministeerium</w:t>
            </w:r>
          </w:p>
          <w:p w14:paraId="5194F059" w14:textId="1CD680ED" w:rsidR="00893628" w:rsidRPr="00BA3ED7" w:rsidRDefault="00893628">
            <w:pPr>
              <w:rPr>
                <w:rFonts w:ascii="Times New Roman" w:hAnsi="Times New Roman" w:cs="Times New Roman"/>
                <w:sz w:val="24"/>
                <w:szCs w:val="24"/>
              </w:rPr>
            </w:pPr>
          </w:p>
        </w:tc>
        <w:tc>
          <w:tcPr>
            <w:tcW w:w="6379" w:type="dxa"/>
          </w:tcPr>
          <w:p w14:paraId="7B8DBD10" w14:textId="77777777" w:rsidR="003D38B4" w:rsidRDefault="008009A6">
            <w:pPr>
              <w:rPr>
                <w:rFonts w:ascii="Times New Roman" w:hAnsi="Times New Roman" w:cs="Times New Roman"/>
                <w:sz w:val="24"/>
                <w:szCs w:val="24"/>
              </w:rPr>
            </w:pPr>
            <w:r w:rsidRPr="008009A6">
              <w:rPr>
                <w:rFonts w:ascii="Times New Roman" w:hAnsi="Times New Roman" w:cs="Times New Roman"/>
                <w:sz w:val="24"/>
                <w:szCs w:val="24"/>
              </w:rPr>
              <w:t>Eelnõu punkt 47 – palume kirjaliku ja digitaalse enampakkumise võrdse kohtlemise eesmärgil lisada määruse § 24 lg 5 punktis 21 sõna „kirjalikul“ järele lauseosa „ja digitaalsel“.</w:t>
            </w:r>
          </w:p>
          <w:p w14:paraId="59D56D82" w14:textId="5F9707F7" w:rsidR="008009A6" w:rsidRPr="00937B9E" w:rsidRDefault="008009A6">
            <w:pPr>
              <w:rPr>
                <w:rFonts w:ascii="Times New Roman" w:hAnsi="Times New Roman" w:cs="Times New Roman"/>
                <w:sz w:val="24"/>
                <w:szCs w:val="24"/>
              </w:rPr>
            </w:pPr>
          </w:p>
        </w:tc>
        <w:tc>
          <w:tcPr>
            <w:tcW w:w="4128" w:type="dxa"/>
            <w:gridSpan w:val="2"/>
          </w:tcPr>
          <w:p w14:paraId="03AC9386" w14:textId="77777777" w:rsidR="005D6806" w:rsidRDefault="005D6806">
            <w:pPr>
              <w:rPr>
                <w:rFonts w:ascii="Times New Roman" w:hAnsi="Times New Roman" w:cs="Times New Roman"/>
                <w:sz w:val="24"/>
                <w:szCs w:val="24"/>
              </w:rPr>
            </w:pPr>
          </w:p>
          <w:p w14:paraId="68B86C71" w14:textId="7B4AE7D3" w:rsidR="00AD137C" w:rsidRDefault="00AD137C">
            <w:pPr>
              <w:rPr>
                <w:rFonts w:ascii="Times New Roman" w:hAnsi="Times New Roman" w:cs="Times New Roman"/>
                <w:sz w:val="24"/>
                <w:szCs w:val="24"/>
              </w:rPr>
            </w:pPr>
            <w:r>
              <w:rPr>
                <w:rFonts w:ascii="Times New Roman" w:hAnsi="Times New Roman" w:cs="Times New Roman"/>
                <w:sz w:val="24"/>
                <w:szCs w:val="24"/>
              </w:rPr>
              <w:t>Arvestatud.</w:t>
            </w:r>
          </w:p>
          <w:p w14:paraId="56A68013" w14:textId="77777777" w:rsidR="00AD137C" w:rsidRDefault="00AD137C">
            <w:pPr>
              <w:rPr>
                <w:rFonts w:ascii="Times New Roman" w:hAnsi="Times New Roman" w:cs="Times New Roman"/>
                <w:sz w:val="24"/>
                <w:szCs w:val="24"/>
              </w:rPr>
            </w:pPr>
          </w:p>
          <w:p w14:paraId="6BD6F2A2" w14:textId="06250E69" w:rsidR="00AF0C3F" w:rsidRPr="00BA3ED7" w:rsidRDefault="00AF0C3F" w:rsidP="005D6806">
            <w:pPr>
              <w:rPr>
                <w:rFonts w:ascii="Times New Roman" w:hAnsi="Times New Roman" w:cs="Times New Roman"/>
                <w:sz w:val="24"/>
                <w:szCs w:val="24"/>
              </w:rPr>
            </w:pPr>
          </w:p>
        </w:tc>
      </w:tr>
      <w:tr w:rsidR="003D38B4" w14:paraId="47C44D0B" w14:textId="77777777" w:rsidTr="28E2D9FB">
        <w:tc>
          <w:tcPr>
            <w:tcW w:w="553" w:type="dxa"/>
          </w:tcPr>
          <w:p w14:paraId="51EC19AA" w14:textId="4F1868F1" w:rsidR="003D38B4" w:rsidRDefault="003D38B4">
            <w:pPr>
              <w:rPr>
                <w:rFonts w:ascii="Times New Roman" w:hAnsi="Times New Roman" w:cs="Times New Roman"/>
                <w:sz w:val="24"/>
                <w:szCs w:val="24"/>
              </w:rPr>
            </w:pPr>
            <w:r>
              <w:rPr>
                <w:rFonts w:ascii="Times New Roman" w:hAnsi="Times New Roman" w:cs="Times New Roman"/>
                <w:sz w:val="24"/>
                <w:szCs w:val="24"/>
              </w:rPr>
              <w:t>21</w:t>
            </w:r>
          </w:p>
        </w:tc>
        <w:tc>
          <w:tcPr>
            <w:tcW w:w="2968" w:type="dxa"/>
          </w:tcPr>
          <w:p w14:paraId="1A8F9EA0" w14:textId="77777777" w:rsidR="003D38B4" w:rsidRDefault="00893628">
            <w:pPr>
              <w:rPr>
                <w:rFonts w:ascii="Times New Roman" w:hAnsi="Times New Roman" w:cs="Times New Roman"/>
                <w:sz w:val="24"/>
                <w:szCs w:val="24"/>
              </w:rPr>
            </w:pPr>
            <w:r>
              <w:rPr>
                <w:rFonts w:ascii="Times New Roman" w:hAnsi="Times New Roman" w:cs="Times New Roman"/>
                <w:sz w:val="24"/>
                <w:szCs w:val="24"/>
              </w:rPr>
              <w:t>Rahandusministeerium</w:t>
            </w:r>
          </w:p>
          <w:p w14:paraId="69A167FF" w14:textId="04D6708B" w:rsidR="00893628" w:rsidRPr="00BA3ED7" w:rsidRDefault="00893628">
            <w:pPr>
              <w:rPr>
                <w:rFonts w:ascii="Times New Roman" w:hAnsi="Times New Roman" w:cs="Times New Roman"/>
                <w:sz w:val="24"/>
                <w:szCs w:val="24"/>
              </w:rPr>
            </w:pPr>
          </w:p>
        </w:tc>
        <w:tc>
          <w:tcPr>
            <w:tcW w:w="6379" w:type="dxa"/>
          </w:tcPr>
          <w:p w14:paraId="0F99DEB4" w14:textId="77777777" w:rsidR="003D38B4" w:rsidRDefault="00F1663D">
            <w:pPr>
              <w:rPr>
                <w:rFonts w:ascii="Times New Roman" w:hAnsi="Times New Roman" w:cs="Times New Roman"/>
                <w:sz w:val="24"/>
                <w:szCs w:val="24"/>
              </w:rPr>
            </w:pPr>
            <w:r w:rsidRPr="00F1663D">
              <w:rPr>
                <w:rFonts w:ascii="Times New Roman" w:hAnsi="Times New Roman" w:cs="Times New Roman"/>
                <w:sz w:val="24"/>
                <w:szCs w:val="24"/>
              </w:rPr>
              <w:t>Eelnõu punkt 49 – määruse § 24-29 kasutatakse korduvalt mõisteid „vara kasutamise tagatisraha“ ja „tagatisraha“. Soovitame loobuda liigsetest sõnadest „vara kasutamise“, asendada lauseosa „muu määratud tagatis“ sõnaga „pangagarantii“ sobivas käändes ning kaaluda vara kasutusse andmise otsustamise ja otsusest teavitamist käsitlevate sätete (määruse § 24 lg 5-6) struktuuri ühtlustamist vara võõrandamise otsustamist ja otsusest teavitamist käsitlevate sätete (määruse § 34 lg 4- 5) struktuuriga.</w:t>
            </w:r>
          </w:p>
          <w:p w14:paraId="701F8849" w14:textId="2866223F" w:rsidR="00F1663D" w:rsidRPr="00937B9E" w:rsidRDefault="00F1663D">
            <w:pPr>
              <w:rPr>
                <w:rFonts w:ascii="Times New Roman" w:hAnsi="Times New Roman" w:cs="Times New Roman"/>
                <w:sz w:val="24"/>
                <w:szCs w:val="24"/>
              </w:rPr>
            </w:pPr>
          </w:p>
        </w:tc>
        <w:tc>
          <w:tcPr>
            <w:tcW w:w="4128" w:type="dxa"/>
            <w:gridSpan w:val="2"/>
          </w:tcPr>
          <w:p w14:paraId="4F769701" w14:textId="77777777" w:rsidR="00BB1F1D" w:rsidRDefault="00BB1F1D" w:rsidP="00070AD0">
            <w:pPr>
              <w:rPr>
                <w:rFonts w:ascii="Times New Roman" w:hAnsi="Times New Roman" w:cs="Times New Roman"/>
                <w:sz w:val="24"/>
                <w:szCs w:val="24"/>
              </w:rPr>
            </w:pPr>
          </w:p>
          <w:p w14:paraId="04BC52E2" w14:textId="4CFC7AEA" w:rsidR="00070AD0" w:rsidRPr="00BA3ED7" w:rsidRDefault="00070AD0" w:rsidP="00070AD0">
            <w:pPr>
              <w:rPr>
                <w:rFonts w:ascii="Times New Roman" w:hAnsi="Times New Roman" w:cs="Times New Roman"/>
                <w:sz w:val="24"/>
                <w:szCs w:val="24"/>
              </w:rPr>
            </w:pPr>
            <w:r>
              <w:rPr>
                <w:rFonts w:ascii="Times New Roman" w:hAnsi="Times New Roman" w:cs="Times New Roman"/>
                <w:sz w:val="24"/>
                <w:szCs w:val="24"/>
              </w:rPr>
              <w:t>Arvestatud.</w:t>
            </w:r>
          </w:p>
        </w:tc>
      </w:tr>
      <w:tr w:rsidR="003D38B4" w14:paraId="11F86514" w14:textId="77777777" w:rsidTr="28E2D9FB">
        <w:tc>
          <w:tcPr>
            <w:tcW w:w="553" w:type="dxa"/>
          </w:tcPr>
          <w:p w14:paraId="107B5E88" w14:textId="76929BBB" w:rsidR="003D38B4" w:rsidRDefault="003D38B4">
            <w:pPr>
              <w:rPr>
                <w:rFonts w:ascii="Times New Roman" w:hAnsi="Times New Roman" w:cs="Times New Roman"/>
                <w:sz w:val="24"/>
                <w:szCs w:val="24"/>
              </w:rPr>
            </w:pPr>
            <w:r>
              <w:rPr>
                <w:rFonts w:ascii="Times New Roman" w:hAnsi="Times New Roman" w:cs="Times New Roman"/>
                <w:sz w:val="24"/>
                <w:szCs w:val="24"/>
              </w:rPr>
              <w:t>22</w:t>
            </w:r>
          </w:p>
        </w:tc>
        <w:tc>
          <w:tcPr>
            <w:tcW w:w="2968" w:type="dxa"/>
          </w:tcPr>
          <w:p w14:paraId="3BA8DEA8" w14:textId="77777777" w:rsidR="003D38B4" w:rsidRDefault="00893628">
            <w:pPr>
              <w:rPr>
                <w:rFonts w:ascii="Times New Roman" w:hAnsi="Times New Roman" w:cs="Times New Roman"/>
                <w:sz w:val="24"/>
                <w:szCs w:val="24"/>
              </w:rPr>
            </w:pPr>
            <w:r>
              <w:rPr>
                <w:rFonts w:ascii="Times New Roman" w:hAnsi="Times New Roman" w:cs="Times New Roman"/>
                <w:sz w:val="24"/>
                <w:szCs w:val="24"/>
              </w:rPr>
              <w:t>Rahandusministeerium</w:t>
            </w:r>
          </w:p>
          <w:p w14:paraId="67E641EC" w14:textId="062D41CA" w:rsidR="00893628" w:rsidRPr="00BA3ED7" w:rsidRDefault="00893628">
            <w:pPr>
              <w:rPr>
                <w:rFonts w:ascii="Times New Roman" w:hAnsi="Times New Roman" w:cs="Times New Roman"/>
                <w:sz w:val="24"/>
                <w:szCs w:val="24"/>
              </w:rPr>
            </w:pPr>
          </w:p>
        </w:tc>
        <w:tc>
          <w:tcPr>
            <w:tcW w:w="6379" w:type="dxa"/>
          </w:tcPr>
          <w:p w14:paraId="0C9B9210" w14:textId="77777777" w:rsidR="003D38B4" w:rsidRDefault="006E3C9F">
            <w:pPr>
              <w:rPr>
                <w:rFonts w:ascii="Times New Roman" w:hAnsi="Times New Roman" w:cs="Times New Roman"/>
                <w:sz w:val="24"/>
                <w:szCs w:val="24"/>
              </w:rPr>
            </w:pPr>
            <w:r w:rsidRPr="006E3C9F">
              <w:rPr>
                <w:rFonts w:ascii="Times New Roman" w:hAnsi="Times New Roman" w:cs="Times New Roman"/>
                <w:sz w:val="24"/>
                <w:szCs w:val="24"/>
              </w:rPr>
              <w:t>Eelnõu punktid 50 ja 78 – palume vaadata üle, kas otsusest teavitamise erisused vara kasutusse andmisel (määruse § 24 lg 6, MS-is sätestatud korras) ja vara võõrandamisel (määruse § 31 lg 5, MS-is ja RVS-</w:t>
            </w:r>
            <w:proofErr w:type="spellStart"/>
            <w:r w:rsidRPr="006E3C9F">
              <w:rPr>
                <w:rFonts w:ascii="Times New Roman" w:hAnsi="Times New Roman" w:cs="Times New Roman"/>
                <w:sz w:val="24"/>
                <w:szCs w:val="24"/>
              </w:rPr>
              <w:t>is</w:t>
            </w:r>
            <w:proofErr w:type="spellEnd"/>
            <w:r w:rsidRPr="006E3C9F">
              <w:rPr>
                <w:rFonts w:ascii="Times New Roman" w:hAnsi="Times New Roman" w:cs="Times New Roman"/>
                <w:sz w:val="24"/>
                <w:szCs w:val="24"/>
              </w:rPr>
              <w:t xml:space="preserve"> sätestatud korras) on põhjendatud.</w:t>
            </w:r>
          </w:p>
          <w:p w14:paraId="077BF59F" w14:textId="310BB860" w:rsidR="006E3C9F" w:rsidRPr="00937B9E" w:rsidRDefault="006E3C9F">
            <w:pPr>
              <w:rPr>
                <w:rFonts w:ascii="Times New Roman" w:hAnsi="Times New Roman" w:cs="Times New Roman"/>
                <w:sz w:val="24"/>
                <w:szCs w:val="24"/>
              </w:rPr>
            </w:pPr>
          </w:p>
        </w:tc>
        <w:tc>
          <w:tcPr>
            <w:tcW w:w="4128" w:type="dxa"/>
            <w:gridSpan w:val="2"/>
          </w:tcPr>
          <w:p w14:paraId="0AA322A8" w14:textId="77777777" w:rsidR="006A12DF" w:rsidRDefault="006A12DF">
            <w:pPr>
              <w:rPr>
                <w:rFonts w:ascii="Times New Roman" w:hAnsi="Times New Roman" w:cs="Times New Roman"/>
                <w:sz w:val="24"/>
                <w:szCs w:val="24"/>
              </w:rPr>
            </w:pPr>
          </w:p>
          <w:p w14:paraId="093E8A0F" w14:textId="2A794D9C" w:rsidR="00995A75" w:rsidRDefault="000516EE">
            <w:pPr>
              <w:rPr>
                <w:rFonts w:ascii="Times New Roman" w:hAnsi="Times New Roman" w:cs="Times New Roman"/>
                <w:sz w:val="24"/>
                <w:szCs w:val="24"/>
              </w:rPr>
            </w:pPr>
            <w:r>
              <w:rPr>
                <w:rFonts w:ascii="Times New Roman" w:hAnsi="Times New Roman" w:cs="Times New Roman"/>
                <w:sz w:val="24"/>
                <w:szCs w:val="24"/>
              </w:rPr>
              <w:t>Märgime, et § 24 lg 6 on t</w:t>
            </w:r>
            <w:r w:rsidR="00AE0992">
              <w:rPr>
                <w:rFonts w:ascii="Times New Roman" w:hAnsi="Times New Roman" w:cs="Times New Roman"/>
                <w:sz w:val="24"/>
                <w:szCs w:val="24"/>
              </w:rPr>
              <w:t>äienda</w:t>
            </w:r>
            <w:r>
              <w:rPr>
                <w:rFonts w:ascii="Times New Roman" w:hAnsi="Times New Roman" w:cs="Times New Roman"/>
                <w:sz w:val="24"/>
                <w:szCs w:val="24"/>
              </w:rPr>
              <w:t>tud</w:t>
            </w:r>
            <w:r w:rsidR="00AE0992">
              <w:rPr>
                <w:rFonts w:ascii="Times New Roman" w:hAnsi="Times New Roman" w:cs="Times New Roman"/>
                <w:sz w:val="24"/>
                <w:szCs w:val="24"/>
              </w:rPr>
              <w:t xml:space="preserve">  </w:t>
            </w:r>
            <w:r w:rsidR="00B811B7">
              <w:rPr>
                <w:rFonts w:ascii="Times New Roman" w:hAnsi="Times New Roman" w:cs="Times New Roman"/>
                <w:sz w:val="24"/>
                <w:szCs w:val="24"/>
              </w:rPr>
              <w:t>viitega riigivaraseadusele</w:t>
            </w:r>
            <w:r>
              <w:rPr>
                <w:rFonts w:ascii="Times New Roman" w:hAnsi="Times New Roman" w:cs="Times New Roman"/>
                <w:sz w:val="24"/>
                <w:szCs w:val="24"/>
              </w:rPr>
              <w:t xml:space="preserve"> (</w:t>
            </w:r>
            <w:r w:rsidR="00DA7DBF" w:rsidRPr="000516EE">
              <w:rPr>
                <w:rFonts w:ascii="Times New Roman" w:hAnsi="Times New Roman" w:cs="Times New Roman"/>
                <w:i/>
                <w:iCs/>
                <w:sz w:val="24"/>
                <w:szCs w:val="24"/>
              </w:rPr>
              <w:t>Vara kasutusse andmise otsusest teatatakse metsaseaduse ja selle alusel kehtestatud õigusaktides ning riigivaraseaduses sätestatud korras.</w:t>
            </w:r>
            <w:r>
              <w:rPr>
                <w:rFonts w:ascii="Times New Roman" w:hAnsi="Times New Roman" w:cs="Times New Roman"/>
                <w:i/>
                <w:iCs/>
                <w:sz w:val="24"/>
                <w:szCs w:val="24"/>
              </w:rPr>
              <w:t>)</w:t>
            </w:r>
          </w:p>
          <w:p w14:paraId="398A840B" w14:textId="1C46FC64" w:rsidR="00995A75" w:rsidRPr="00BA3ED7" w:rsidRDefault="00995A75" w:rsidP="00657524">
            <w:pPr>
              <w:rPr>
                <w:rFonts w:ascii="Times New Roman" w:hAnsi="Times New Roman" w:cs="Times New Roman"/>
                <w:sz w:val="24"/>
                <w:szCs w:val="24"/>
              </w:rPr>
            </w:pPr>
          </w:p>
        </w:tc>
      </w:tr>
      <w:tr w:rsidR="003D38B4" w14:paraId="7A67413A" w14:textId="77777777" w:rsidTr="28E2D9FB">
        <w:trPr>
          <w:trHeight w:val="2762"/>
        </w:trPr>
        <w:tc>
          <w:tcPr>
            <w:tcW w:w="553" w:type="dxa"/>
          </w:tcPr>
          <w:p w14:paraId="605ABFBF" w14:textId="09DDF7AC" w:rsidR="003D38B4" w:rsidRDefault="003D38B4">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2968" w:type="dxa"/>
          </w:tcPr>
          <w:p w14:paraId="1C56600C" w14:textId="77777777" w:rsidR="003D38B4" w:rsidRDefault="00893628">
            <w:pPr>
              <w:rPr>
                <w:rFonts w:ascii="Times New Roman" w:hAnsi="Times New Roman" w:cs="Times New Roman"/>
                <w:sz w:val="24"/>
                <w:szCs w:val="24"/>
              </w:rPr>
            </w:pPr>
            <w:r>
              <w:rPr>
                <w:rFonts w:ascii="Times New Roman" w:hAnsi="Times New Roman" w:cs="Times New Roman"/>
                <w:sz w:val="24"/>
                <w:szCs w:val="24"/>
              </w:rPr>
              <w:t>Rahandusministeerium</w:t>
            </w:r>
          </w:p>
          <w:p w14:paraId="147AD975" w14:textId="5D02419F" w:rsidR="00893628" w:rsidRPr="00BA3ED7" w:rsidRDefault="00893628">
            <w:pPr>
              <w:rPr>
                <w:rFonts w:ascii="Times New Roman" w:hAnsi="Times New Roman" w:cs="Times New Roman"/>
                <w:sz w:val="24"/>
                <w:szCs w:val="24"/>
              </w:rPr>
            </w:pPr>
          </w:p>
        </w:tc>
        <w:tc>
          <w:tcPr>
            <w:tcW w:w="6379" w:type="dxa"/>
          </w:tcPr>
          <w:p w14:paraId="47F51387" w14:textId="544F62A5" w:rsidR="006E3C9F" w:rsidRPr="00BA3ED7" w:rsidRDefault="006E3C9F" w:rsidP="0964C525">
            <w:pPr>
              <w:rPr>
                <w:rFonts w:ascii="Times New Roman" w:hAnsi="Times New Roman" w:cs="Times New Roman"/>
                <w:sz w:val="24"/>
                <w:szCs w:val="24"/>
                <w:highlight w:val="yellow"/>
              </w:rPr>
            </w:pPr>
            <w:r w:rsidRPr="00E4545E">
              <w:rPr>
                <w:rFonts w:ascii="Times New Roman" w:hAnsi="Times New Roman" w:cs="Times New Roman"/>
                <w:sz w:val="24"/>
                <w:szCs w:val="24"/>
              </w:rPr>
              <w:t>Eelnõu punkt 53 – peame kehtiva määruse § 25 lg 1 punkti 3 sõnastust („… korraldatud enampakkumisel selgub, et osavõtjaid on ainult üks“) konkreetsemaks ja riigi huve paremini kaitsvaks kui pakutud sõnastust („otsustaja on huvitatud isikute ringi väljaselgitamisel teinud kindlaks ainult ühe isiku huvi“). Kui huvitatud isikute ringi väljaselgitamine ei ole selgelt defineeritud ja enampakkumisega võrreldav protsess, siis ei pruugi RMK suuta kõiki huvitatud isikuid omal käel välja selgitada. Seetõttu ei toeta me pakutud muudatust.</w:t>
            </w:r>
          </w:p>
        </w:tc>
        <w:tc>
          <w:tcPr>
            <w:tcW w:w="4128" w:type="dxa"/>
            <w:gridSpan w:val="2"/>
          </w:tcPr>
          <w:p w14:paraId="2F53782F" w14:textId="77777777" w:rsidR="003D38B4" w:rsidRDefault="003D38B4" w:rsidP="0964C525">
            <w:pPr>
              <w:rPr>
                <w:rFonts w:ascii="Times New Roman" w:hAnsi="Times New Roman" w:cs="Times New Roman"/>
                <w:sz w:val="24"/>
                <w:szCs w:val="24"/>
                <w:highlight w:val="yellow"/>
              </w:rPr>
            </w:pPr>
          </w:p>
          <w:p w14:paraId="78A6422F" w14:textId="791B4514" w:rsidR="00AE3E56" w:rsidRPr="00AE3E56" w:rsidRDefault="00AE3E56" w:rsidP="0964C525">
            <w:pPr>
              <w:rPr>
                <w:rFonts w:ascii="Times New Roman" w:hAnsi="Times New Roman" w:cs="Times New Roman"/>
                <w:sz w:val="24"/>
                <w:szCs w:val="24"/>
              </w:rPr>
            </w:pPr>
            <w:r w:rsidRPr="00AE3E56">
              <w:rPr>
                <w:rFonts w:ascii="Times New Roman" w:hAnsi="Times New Roman" w:cs="Times New Roman"/>
                <w:sz w:val="24"/>
                <w:szCs w:val="24"/>
              </w:rPr>
              <w:t>Arvestatud</w:t>
            </w:r>
          </w:p>
          <w:p w14:paraId="63233052" w14:textId="77777777" w:rsidR="00AE3E56" w:rsidRDefault="00AE3E56" w:rsidP="0964C525">
            <w:pPr>
              <w:rPr>
                <w:rFonts w:ascii="Times New Roman" w:hAnsi="Times New Roman" w:cs="Times New Roman"/>
                <w:sz w:val="24"/>
                <w:szCs w:val="24"/>
              </w:rPr>
            </w:pPr>
          </w:p>
          <w:p w14:paraId="1FFAFA76" w14:textId="55CD9C26" w:rsidR="00AE3E56" w:rsidRPr="00BA3ED7" w:rsidRDefault="00AE3E56" w:rsidP="0964C525">
            <w:pPr>
              <w:rPr>
                <w:rFonts w:ascii="Times New Roman" w:hAnsi="Times New Roman" w:cs="Times New Roman"/>
                <w:sz w:val="24"/>
                <w:szCs w:val="24"/>
                <w:highlight w:val="yellow"/>
              </w:rPr>
            </w:pPr>
            <w:r w:rsidRPr="00AE3E56">
              <w:rPr>
                <w:rFonts w:ascii="Times New Roman" w:hAnsi="Times New Roman" w:cs="Times New Roman"/>
                <w:sz w:val="24"/>
                <w:szCs w:val="24"/>
              </w:rPr>
              <w:t xml:space="preserve">§ 25 lg </w:t>
            </w:r>
            <w:r w:rsidR="00E164AE">
              <w:rPr>
                <w:rFonts w:ascii="Times New Roman" w:hAnsi="Times New Roman" w:cs="Times New Roman"/>
                <w:sz w:val="24"/>
                <w:szCs w:val="24"/>
              </w:rPr>
              <w:t>1</w:t>
            </w:r>
            <w:r w:rsidRPr="00AE3E56">
              <w:rPr>
                <w:rFonts w:ascii="Times New Roman" w:hAnsi="Times New Roman" w:cs="Times New Roman"/>
                <w:sz w:val="24"/>
                <w:szCs w:val="24"/>
              </w:rPr>
              <w:t xml:space="preserve"> punkti 3 sõnastus on eelnõust välja jäetud.</w:t>
            </w:r>
          </w:p>
        </w:tc>
      </w:tr>
      <w:tr w:rsidR="003D38B4" w14:paraId="484D9C3B" w14:textId="77777777" w:rsidTr="28E2D9FB">
        <w:tc>
          <w:tcPr>
            <w:tcW w:w="553" w:type="dxa"/>
          </w:tcPr>
          <w:p w14:paraId="0DE74220" w14:textId="77777777" w:rsidR="003D38B4" w:rsidRDefault="00ED2C1D">
            <w:pPr>
              <w:rPr>
                <w:rFonts w:ascii="Times New Roman" w:hAnsi="Times New Roman" w:cs="Times New Roman"/>
                <w:sz w:val="24"/>
                <w:szCs w:val="24"/>
              </w:rPr>
            </w:pPr>
            <w:r>
              <w:rPr>
                <w:rFonts w:ascii="Times New Roman" w:hAnsi="Times New Roman" w:cs="Times New Roman"/>
                <w:sz w:val="24"/>
                <w:szCs w:val="24"/>
              </w:rPr>
              <w:t>24</w:t>
            </w:r>
          </w:p>
          <w:p w14:paraId="43E837BA" w14:textId="61E09E76" w:rsidR="00ED2C1D" w:rsidRDefault="00ED2C1D">
            <w:pPr>
              <w:rPr>
                <w:rFonts w:ascii="Times New Roman" w:hAnsi="Times New Roman" w:cs="Times New Roman"/>
                <w:sz w:val="24"/>
                <w:szCs w:val="24"/>
              </w:rPr>
            </w:pPr>
          </w:p>
        </w:tc>
        <w:tc>
          <w:tcPr>
            <w:tcW w:w="2968" w:type="dxa"/>
          </w:tcPr>
          <w:p w14:paraId="3EAEA3A0" w14:textId="1ECA1D85" w:rsidR="003D38B4" w:rsidRPr="00BA3ED7" w:rsidRDefault="00ED2C1D">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2D6245DE" w14:textId="77777777" w:rsidR="003D38B4" w:rsidRDefault="002506A3">
            <w:pPr>
              <w:rPr>
                <w:rFonts w:ascii="Times New Roman" w:hAnsi="Times New Roman" w:cs="Times New Roman"/>
                <w:sz w:val="24"/>
                <w:szCs w:val="24"/>
              </w:rPr>
            </w:pPr>
            <w:r w:rsidRPr="002506A3">
              <w:rPr>
                <w:rFonts w:ascii="Times New Roman" w:hAnsi="Times New Roman" w:cs="Times New Roman"/>
                <w:sz w:val="24"/>
                <w:szCs w:val="24"/>
              </w:rPr>
              <w:t>Määruse § 25 lg 1 punktides 3 ja 4 sätestatud võimalus pidada vara kasutusse andmiseks läbirääkimisi võib-olla liiga lai ning seetõttu vastuolus õiguse üldpõhimõtetega (võrdse kohtlemise ja läbipaistvuse põhimõtted). Läbirääkimiste ulatus peaks olema piiritletud, et ebaõnnestunud enampakkumise järgselt toimuvate läbirääkimiste tulemusel ei oleks vara kasutusse andmise tingimused oluliselt erinevad (soodsamad) võrreldes väljakuulutatud enampakkumisega. Vastasel juhul saaks isik, kellega peetakse läbirääkimisi, eelise ning ei saa välistada, et soodsamatel tingimustel oleks vara kasutusse andmise vastu huvi tundnud ka teised ettevõtjad, keda seeläbi diskrimineeritakse (koheldakse ebavõrdselt).</w:t>
            </w:r>
          </w:p>
          <w:p w14:paraId="4CC80EC9" w14:textId="2C609FAD" w:rsidR="002506A3" w:rsidRPr="00BA3ED7" w:rsidRDefault="002506A3">
            <w:pPr>
              <w:rPr>
                <w:rFonts w:ascii="Times New Roman" w:hAnsi="Times New Roman" w:cs="Times New Roman"/>
                <w:sz w:val="24"/>
                <w:szCs w:val="24"/>
              </w:rPr>
            </w:pPr>
          </w:p>
        </w:tc>
        <w:tc>
          <w:tcPr>
            <w:tcW w:w="4128" w:type="dxa"/>
            <w:gridSpan w:val="2"/>
          </w:tcPr>
          <w:p w14:paraId="6A24C51E" w14:textId="77777777" w:rsidR="000323A3" w:rsidRDefault="000323A3" w:rsidP="005649A8">
            <w:pPr>
              <w:rPr>
                <w:rFonts w:ascii="Times New Roman" w:hAnsi="Times New Roman" w:cs="Times New Roman"/>
                <w:sz w:val="24"/>
                <w:szCs w:val="24"/>
              </w:rPr>
            </w:pPr>
          </w:p>
          <w:p w14:paraId="7D4253C7" w14:textId="23261EE6" w:rsidR="005649A8" w:rsidRDefault="005649A8" w:rsidP="005649A8">
            <w:pPr>
              <w:rPr>
                <w:rFonts w:ascii="Times New Roman" w:hAnsi="Times New Roman" w:cs="Times New Roman"/>
                <w:sz w:val="24"/>
                <w:szCs w:val="24"/>
              </w:rPr>
            </w:pPr>
            <w:r>
              <w:rPr>
                <w:rFonts w:ascii="Times New Roman" w:hAnsi="Times New Roman" w:cs="Times New Roman"/>
                <w:sz w:val="24"/>
                <w:szCs w:val="24"/>
              </w:rPr>
              <w:t xml:space="preserve">Märgime, et </w:t>
            </w:r>
            <w:r w:rsidR="000323A3">
              <w:rPr>
                <w:rFonts w:ascii="Times New Roman" w:hAnsi="Times New Roman" w:cs="Times New Roman"/>
                <w:sz w:val="24"/>
                <w:szCs w:val="24"/>
              </w:rPr>
              <w:t>§ 25 lg p 3-4 muudatused on eelnõust välja jäetud.</w:t>
            </w:r>
          </w:p>
          <w:p w14:paraId="3FB3E07A" w14:textId="77777777" w:rsidR="005649A8" w:rsidRDefault="005649A8" w:rsidP="005649A8">
            <w:pPr>
              <w:rPr>
                <w:rFonts w:ascii="Times New Roman" w:hAnsi="Times New Roman" w:cs="Times New Roman"/>
                <w:sz w:val="24"/>
                <w:szCs w:val="24"/>
              </w:rPr>
            </w:pPr>
          </w:p>
          <w:p w14:paraId="31EC10CF" w14:textId="1E69BB27" w:rsidR="003D38B4" w:rsidRPr="00BA3ED7" w:rsidRDefault="003D38B4" w:rsidP="000323A3">
            <w:pPr>
              <w:rPr>
                <w:rFonts w:ascii="Times New Roman" w:hAnsi="Times New Roman" w:cs="Times New Roman"/>
                <w:sz w:val="24"/>
                <w:szCs w:val="24"/>
              </w:rPr>
            </w:pPr>
          </w:p>
        </w:tc>
      </w:tr>
      <w:tr w:rsidR="003D38B4" w14:paraId="5B43E3EE" w14:textId="77777777" w:rsidTr="28E2D9FB">
        <w:tc>
          <w:tcPr>
            <w:tcW w:w="553" w:type="dxa"/>
          </w:tcPr>
          <w:p w14:paraId="21F863D6" w14:textId="77777777" w:rsidR="003D38B4" w:rsidRDefault="00ED2C1D">
            <w:pPr>
              <w:rPr>
                <w:rFonts w:ascii="Times New Roman" w:hAnsi="Times New Roman" w:cs="Times New Roman"/>
                <w:sz w:val="24"/>
                <w:szCs w:val="24"/>
              </w:rPr>
            </w:pPr>
            <w:r>
              <w:rPr>
                <w:rFonts w:ascii="Times New Roman" w:hAnsi="Times New Roman" w:cs="Times New Roman"/>
                <w:sz w:val="24"/>
                <w:szCs w:val="24"/>
              </w:rPr>
              <w:t>25</w:t>
            </w:r>
          </w:p>
          <w:p w14:paraId="44B246D3" w14:textId="70EE30F3" w:rsidR="00ED2C1D" w:rsidRDefault="00ED2C1D">
            <w:pPr>
              <w:rPr>
                <w:rFonts w:ascii="Times New Roman" w:hAnsi="Times New Roman" w:cs="Times New Roman"/>
                <w:sz w:val="24"/>
                <w:szCs w:val="24"/>
              </w:rPr>
            </w:pPr>
          </w:p>
        </w:tc>
        <w:tc>
          <w:tcPr>
            <w:tcW w:w="2968" w:type="dxa"/>
          </w:tcPr>
          <w:p w14:paraId="0653DD94" w14:textId="31C9EF37" w:rsidR="003D38B4" w:rsidRPr="00BA3ED7" w:rsidRDefault="00ED2C1D">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5C150C4D" w14:textId="77777777" w:rsidR="003D38B4" w:rsidRDefault="005C6CBE">
            <w:pPr>
              <w:rPr>
                <w:rFonts w:ascii="Times New Roman" w:hAnsi="Times New Roman" w:cs="Times New Roman"/>
                <w:sz w:val="24"/>
                <w:szCs w:val="24"/>
              </w:rPr>
            </w:pPr>
            <w:r w:rsidRPr="005C6CBE">
              <w:rPr>
                <w:rFonts w:ascii="Times New Roman" w:hAnsi="Times New Roman" w:cs="Times New Roman"/>
                <w:sz w:val="24"/>
                <w:szCs w:val="24"/>
              </w:rPr>
              <w:t>Eelnõu punkt 58 – määruse § 27 lõike 3 muudetud sõnastusse on ekslikult sattunud viide müügitingimustele, kuigi määruse § 27 käsitleb vara kasutusse andmist.</w:t>
            </w:r>
          </w:p>
          <w:p w14:paraId="5A6830D5" w14:textId="15B332D0" w:rsidR="005C6CBE" w:rsidRPr="00BA3ED7" w:rsidRDefault="005C6CBE">
            <w:pPr>
              <w:rPr>
                <w:rFonts w:ascii="Times New Roman" w:hAnsi="Times New Roman" w:cs="Times New Roman"/>
                <w:sz w:val="24"/>
                <w:szCs w:val="24"/>
              </w:rPr>
            </w:pPr>
          </w:p>
        </w:tc>
        <w:tc>
          <w:tcPr>
            <w:tcW w:w="4128" w:type="dxa"/>
            <w:gridSpan w:val="2"/>
          </w:tcPr>
          <w:p w14:paraId="7AB0C692" w14:textId="64FEEB84" w:rsidR="003D38B4" w:rsidRPr="00452DBD" w:rsidRDefault="17DD4581" w:rsidP="727D3B5A">
            <w:pPr>
              <w:rPr>
                <w:rFonts w:ascii="Times New Roman" w:hAnsi="Times New Roman" w:cs="Times New Roman"/>
                <w:sz w:val="24"/>
                <w:szCs w:val="24"/>
              </w:rPr>
            </w:pPr>
            <w:r w:rsidRPr="00452DBD">
              <w:rPr>
                <w:rFonts w:ascii="Times New Roman" w:hAnsi="Times New Roman" w:cs="Times New Roman"/>
                <w:sz w:val="24"/>
                <w:szCs w:val="24"/>
              </w:rPr>
              <w:t xml:space="preserve">Arvestatud. </w:t>
            </w:r>
          </w:p>
          <w:p w14:paraId="6A2652D0" w14:textId="523F1CAD" w:rsidR="003D38B4" w:rsidRPr="00BA3ED7" w:rsidRDefault="007914C7">
            <w:pPr>
              <w:rPr>
                <w:rFonts w:ascii="Times New Roman" w:hAnsi="Times New Roman" w:cs="Times New Roman"/>
                <w:sz w:val="24"/>
                <w:szCs w:val="24"/>
              </w:rPr>
            </w:pPr>
            <w:r>
              <w:rPr>
                <w:rFonts w:ascii="Times New Roman" w:hAnsi="Times New Roman" w:cs="Times New Roman"/>
                <w:sz w:val="24"/>
                <w:szCs w:val="24"/>
              </w:rPr>
              <w:t>S</w:t>
            </w:r>
            <w:r w:rsidR="17DD4581" w:rsidRPr="727D3B5A">
              <w:rPr>
                <w:rFonts w:ascii="Times New Roman" w:hAnsi="Times New Roman" w:cs="Times New Roman"/>
                <w:sz w:val="24"/>
                <w:szCs w:val="24"/>
              </w:rPr>
              <w:t xml:space="preserve">õna “müügitingimustega” </w:t>
            </w:r>
            <w:r>
              <w:rPr>
                <w:rFonts w:ascii="Times New Roman" w:hAnsi="Times New Roman" w:cs="Times New Roman"/>
                <w:sz w:val="24"/>
                <w:szCs w:val="24"/>
              </w:rPr>
              <w:t xml:space="preserve">asendatud </w:t>
            </w:r>
            <w:r w:rsidR="17DD4581" w:rsidRPr="727D3B5A">
              <w:rPr>
                <w:rFonts w:ascii="Times New Roman" w:hAnsi="Times New Roman" w:cs="Times New Roman"/>
                <w:sz w:val="24"/>
                <w:szCs w:val="24"/>
              </w:rPr>
              <w:t>sõnaga “tingimustega”.</w:t>
            </w:r>
            <w:r w:rsidR="00DE006C">
              <w:rPr>
                <w:rFonts w:ascii="Times New Roman" w:hAnsi="Times New Roman" w:cs="Times New Roman"/>
                <w:sz w:val="24"/>
                <w:szCs w:val="24"/>
              </w:rPr>
              <w:t xml:space="preserve"> </w:t>
            </w:r>
          </w:p>
        </w:tc>
      </w:tr>
      <w:tr w:rsidR="003D38B4" w14:paraId="6734B90E" w14:textId="77777777" w:rsidTr="28E2D9FB">
        <w:tc>
          <w:tcPr>
            <w:tcW w:w="553" w:type="dxa"/>
          </w:tcPr>
          <w:p w14:paraId="6E7FDE2F" w14:textId="77777777" w:rsidR="003D38B4" w:rsidRDefault="00ED2C1D">
            <w:pPr>
              <w:rPr>
                <w:rFonts w:ascii="Times New Roman" w:hAnsi="Times New Roman" w:cs="Times New Roman"/>
                <w:sz w:val="24"/>
                <w:szCs w:val="24"/>
              </w:rPr>
            </w:pPr>
            <w:r>
              <w:rPr>
                <w:rFonts w:ascii="Times New Roman" w:hAnsi="Times New Roman" w:cs="Times New Roman"/>
                <w:sz w:val="24"/>
                <w:szCs w:val="24"/>
              </w:rPr>
              <w:t>26</w:t>
            </w:r>
          </w:p>
          <w:p w14:paraId="57275E84" w14:textId="0AE43450" w:rsidR="00ED2C1D" w:rsidRDefault="00ED2C1D">
            <w:pPr>
              <w:rPr>
                <w:rFonts w:ascii="Times New Roman" w:hAnsi="Times New Roman" w:cs="Times New Roman"/>
                <w:sz w:val="24"/>
                <w:szCs w:val="24"/>
              </w:rPr>
            </w:pPr>
          </w:p>
        </w:tc>
        <w:tc>
          <w:tcPr>
            <w:tcW w:w="2968" w:type="dxa"/>
          </w:tcPr>
          <w:p w14:paraId="1C61D309" w14:textId="5C1D6DCF" w:rsidR="003D38B4" w:rsidRPr="00BA3ED7" w:rsidRDefault="00ED2C1D">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26C0CA09" w14:textId="77777777" w:rsidR="003D38B4" w:rsidRDefault="009C101A">
            <w:pPr>
              <w:rPr>
                <w:rFonts w:ascii="Times New Roman" w:hAnsi="Times New Roman" w:cs="Times New Roman"/>
                <w:sz w:val="24"/>
                <w:szCs w:val="24"/>
              </w:rPr>
            </w:pPr>
            <w:r w:rsidRPr="009C101A">
              <w:rPr>
                <w:rFonts w:ascii="Times New Roman" w:hAnsi="Times New Roman" w:cs="Times New Roman"/>
                <w:sz w:val="24"/>
                <w:szCs w:val="24"/>
              </w:rPr>
              <w:t>Eelnõu punktid 59 ja 67 – kas enampakkumisel osalemise reeglite mittejärgimist puudutava regulatsiooni erinevus suulisel (põhimääruse § 27 lg 31 , reeglitele mitteallumine) ja elektroonilisel (määruse § 29 lg 8, sama protseduuri teistkordne rikkumine) enampakkumisel on põhjendatud ja vajalik?</w:t>
            </w:r>
          </w:p>
          <w:p w14:paraId="6FE9B504" w14:textId="7172B2D6" w:rsidR="009C101A" w:rsidRPr="00BA3ED7" w:rsidRDefault="009C101A">
            <w:pPr>
              <w:rPr>
                <w:rFonts w:ascii="Times New Roman" w:hAnsi="Times New Roman" w:cs="Times New Roman"/>
                <w:sz w:val="24"/>
                <w:szCs w:val="24"/>
              </w:rPr>
            </w:pPr>
          </w:p>
        </w:tc>
        <w:tc>
          <w:tcPr>
            <w:tcW w:w="4128" w:type="dxa"/>
            <w:gridSpan w:val="2"/>
          </w:tcPr>
          <w:p w14:paraId="7B0A7F02" w14:textId="764A3067" w:rsidR="003D38B4" w:rsidRPr="00BA3ED7" w:rsidRDefault="003D38B4" w:rsidP="727D3B5A">
            <w:pPr>
              <w:rPr>
                <w:rFonts w:ascii="Times New Roman" w:hAnsi="Times New Roman" w:cs="Times New Roman"/>
                <w:b/>
                <w:bCs/>
                <w:sz w:val="24"/>
                <w:szCs w:val="24"/>
              </w:rPr>
            </w:pPr>
          </w:p>
          <w:p w14:paraId="61E1F486" w14:textId="59ED7F0C" w:rsidR="003D38B4" w:rsidRDefault="00FE61E3">
            <w:pPr>
              <w:rPr>
                <w:rFonts w:ascii="Times New Roman" w:hAnsi="Times New Roman" w:cs="Times New Roman"/>
                <w:sz w:val="24"/>
                <w:szCs w:val="24"/>
              </w:rPr>
            </w:pPr>
            <w:r>
              <w:rPr>
                <w:rFonts w:ascii="Times New Roman" w:hAnsi="Times New Roman" w:cs="Times New Roman"/>
                <w:sz w:val="24"/>
                <w:szCs w:val="24"/>
              </w:rPr>
              <w:t>Selgitame, et p</w:t>
            </w:r>
            <w:r w:rsidR="5637FED5" w:rsidRPr="727D3B5A">
              <w:rPr>
                <w:rFonts w:ascii="Times New Roman" w:hAnsi="Times New Roman" w:cs="Times New Roman"/>
                <w:sz w:val="24"/>
                <w:szCs w:val="24"/>
              </w:rPr>
              <w:t xml:space="preserve">eame erinevust põhjendatuks ja vajalikuks. </w:t>
            </w:r>
            <w:proofErr w:type="spellStart"/>
            <w:r w:rsidR="5637FED5" w:rsidRPr="727D3B5A">
              <w:rPr>
                <w:rFonts w:ascii="Times New Roman" w:hAnsi="Times New Roman" w:cs="Times New Roman"/>
                <w:sz w:val="24"/>
                <w:szCs w:val="24"/>
              </w:rPr>
              <w:t>Kohalviibimisega</w:t>
            </w:r>
            <w:proofErr w:type="spellEnd"/>
            <w:r w:rsidR="5637FED5" w:rsidRPr="727D3B5A">
              <w:rPr>
                <w:rFonts w:ascii="Times New Roman" w:hAnsi="Times New Roman" w:cs="Times New Roman"/>
                <w:sz w:val="24"/>
                <w:szCs w:val="24"/>
              </w:rPr>
              <w:t xml:space="preserve"> sündmusel viibivad isikud ühes ajas ja ruumis samaaegselt </w:t>
            </w:r>
            <w:r w:rsidR="5637FED5" w:rsidRPr="727D3B5A">
              <w:rPr>
                <w:rFonts w:ascii="Times New Roman" w:hAnsi="Times New Roman" w:cs="Times New Roman"/>
                <w:sz w:val="24"/>
                <w:szCs w:val="24"/>
              </w:rPr>
              <w:lastRenderedPageBreak/>
              <w:t xml:space="preserve">kohal, vs elektroonilisel enampakkumisel pakkumuste esitamine toimub </w:t>
            </w:r>
            <w:r w:rsidR="275E7097" w:rsidRPr="727D3B5A">
              <w:rPr>
                <w:rFonts w:ascii="Times New Roman" w:hAnsi="Times New Roman" w:cs="Times New Roman"/>
                <w:sz w:val="24"/>
                <w:szCs w:val="24"/>
              </w:rPr>
              <w:t xml:space="preserve">ruumiliselt eraldatult. Ruumist lahkumise nõudmine </w:t>
            </w:r>
            <w:r w:rsidR="170BEC89" w:rsidRPr="727D3B5A">
              <w:rPr>
                <w:rFonts w:ascii="Times New Roman" w:hAnsi="Times New Roman" w:cs="Times New Roman"/>
                <w:sz w:val="24"/>
                <w:szCs w:val="24"/>
              </w:rPr>
              <w:t>tuleb kõne alla reaalajas sündmuse korral.</w:t>
            </w:r>
          </w:p>
          <w:p w14:paraId="73D255DB" w14:textId="1EE781D6" w:rsidR="003D7176" w:rsidRPr="00BA3ED7" w:rsidRDefault="003D7176">
            <w:pPr>
              <w:rPr>
                <w:rFonts w:ascii="Times New Roman" w:hAnsi="Times New Roman" w:cs="Times New Roman"/>
                <w:sz w:val="24"/>
                <w:szCs w:val="24"/>
              </w:rPr>
            </w:pPr>
          </w:p>
        </w:tc>
      </w:tr>
      <w:tr w:rsidR="003D38B4" w14:paraId="7283BD58" w14:textId="77777777" w:rsidTr="28E2D9FB">
        <w:tc>
          <w:tcPr>
            <w:tcW w:w="553" w:type="dxa"/>
          </w:tcPr>
          <w:p w14:paraId="5E938A25" w14:textId="77777777" w:rsidR="003D38B4" w:rsidRDefault="00ED2C1D">
            <w:pPr>
              <w:rPr>
                <w:rFonts w:ascii="Times New Roman" w:hAnsi="Times New Roman" w:cs="Times New Roman"/>
                <w:sz w:val="24"/>
                <w:szCs w:val="24"/>
              </w:rPr>
            </w:pPr>
            <w:r>
              <w:rPr>
                <w:rFonts w:ascii="Times New Roman" w:hAnsi="Times New Roman" w:cs="Times New Roman"/>
                <w:sz w:val="24"/>
                <w:szCs w:val="24"/>
              </w:rPr>
              <w:lastRenderedPageBreak/>
              <w:t>27</w:t>
            </w:r>
          </w:p>
          <w:p w14:paraId="7F336D7A" w14:textId="35C2C8C0" w:rsidR="00ED2C1D" w:rsidRDefault="00ED2C1D">
            <w:pPr>
              <w:rPr>
                <w:rFonts w:ascii="Times New Roman" w:hAnsi="Times New Roman" w:cs="Times New Roman"/>
                <w:sz w:val="24"/>
                <w:szCs w:val="24"/>
              </w:rPr>
            </w:pPr>
          </w:p>
        </w:tc>
        <w:tc>
          <w:tcPr>
            <w:tcW w:w="2968" w:type="dxa"/>
          </w:tcPr>
          <w:p w14:paraId="72FBD5D5" w14:textId="50BFF97A" w:rsidR="003D38B4" w:rsidRPr="00BA3ED7" w:rsidRDefault="00ED2C1D">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2E27975A" w14:textId="77777777" w:rsidR="003D38B4" w:rsidRDefault="00E878CA">
            <w:pPr>
              <w:rPr>
                <w:rFonts w:ascii="Times New Roman" w:hAnsi="Times New Roman" w:cs="Times New Roman"/>
                <w:sz w:val="24"/>
                <w:szCs w:val="24"/>
              </w:rPr>
            </w:pPr>
            <w:r w:rsidRPr="00E878CA">
              <w:rPr>
                <w:rFonts w:ascii="Times New Roman" w:hAnsi="Times New Roman" w:cs="Times New Roman"/>
                <w:sz w:val="24"/>
                <w:szCs w:val="24"/>
              </w:rPr>
              <w:t>Eelnõu punkt 60 – kavandatava muudatusega on kavas eemaldada määruse § 27 lõikest 5 enampakkumise võitja kohustus anda enne lahkumist kohustav allkiri ja määruse § 27 lõikest 6 allkirja andmisest keeldumise tagajärg. Nende asemel ilmub määruse § 27 lõikesse 6 osaleja poolt „nimetatud nõusoleku“ allkirjastamisest keeldumise tagajärg, kuid paragrahvi eelnevad lõiked „nimetatud nõusoleku“ määratlust ei sisalda. Tegu ei saa olla ka viitega „allkirjastatud kirjalikule tõendile selle kohta, et nad on teadlikud ja nõustuvad enampakkumise korra ja müügitingimustega“ (määruse § 27 lg 3), sest selle esitamine on enampakkumisel osalemise eeltingimus. Lõike 6 alguses viidatud nõusolek peaks aga puudutama vaid enampakkumise võitjat.</w:t>
            </w:r>
          </w:p>
          <w:p w14:paraId="4247379A" w14:textId="49D535CD" w:rsidR="00E878CA" w:rsidRPr="00BA3ED7" w:rsidRDefault="00E878CA">
            <w:pPr>
              <w:rPr>
                <w:rFonts w:ascii="Times New Roman" w:hAnsi="Times New Roman" w:cs="Times New Roman"/>
                <w:sz w:val="24"/>
                <w:szCs w:val="24"/>
              </w:rPr>
            </w:pPr>
          </w:p>
        </w:tc>
        <w:tc>
          <w:tcPr>
            <w:tcW w:w="4128" w:type="dxa"/>
            <w:gridSpan w:val="2"/>
          </w:tcPr>
          <w:p w14:paraId="09B1FAFA" w14:textId="77777777" w:rsidR="008C3994" w:rsidRDefault="008C3994" w:rsidP="727D3B5A">
            <w:pPr>
              <w:rPr>
                <w:rFonts w:ascii="Times New Roman" w:hAnsi="Times New Roman" w:cs="Times New Roman"/>
                <w:b/>
                <w:bCs/>
                <w:sz w:val="24"/>
                <w:szCs w:val="24"/>
              </w:rPr>
            </w:pPr>
          </w:p>
          <w:p w14:paraId="258F4996" w14:textId="108CEECD" w:rsidR="003D38B4" w:rsidRPr="008C3994" w:rsidRDefault="7D75E863" w:rsidP="727D3B5A">
            <w:pPr>
              <w:rPr>
                <w:rFonts w:ascii="Times New Roman" w:hAnsi="Times New Roman" w:cs="Times New Roman"/>
                <w:sz w:val="24"/>
                <w:szCs w:val="24"/>
              </w:rPr>
            </w:pPr>
            <w:r w:rsidRPr="008C3994">
              <w:rPr>
                <w:rFonts w:ascii="Times New Roman" w:hAnsi="Times New Roman" w:cs="Times New Roman"/>
                <w:sz w:val="24"/>
                <w:szCs w:val="24"/>
              </w:rPr>
              <w:t>Arvestatud.</w:t>
            </w:r>
          </w:p>
          <w:p w14:paraId="0E462C65" w14:textId="77777777" w:rsidR="00703546" w:rsidRDefault="00703546">
            <w:pPr>
              <w:rPr>
                <w:rFonts w:ascii="Times New Roman" w:hAnsi="Times New Roman" w:cs="Times New Roman"/>
                <w:sz w:val="24"/>
                <w:szCs w:val="24"/>
              </w:rPr>
            </w:pPr>
          </w:p>
          <w:p w14:paraId="384314ED" w14:textId="33F49220" w:rsidR="008C3994" w:rsidRDefault="008C3994">
            <w:pPr>
              <w:rPr>
                <w:rFonts w:ascii="Times New Roman" w:hAnsi="Times New Roman" w:cs="Times New Roman"/>
                <w:sz w:val="24"/>
                <w:szCs w:val="24"/>
              </w:rPr>
            </w:pPr>
            <w:r>
              <w:rPr>
                <w:rFonts w:ascii="Times New Roman" w:hAnsi="Times New Roman" w:cs="Times New Roman"/>
                <w:sz w:val="24"/>
                <w:szCs w:val="24"/>
              </w:rPr>
              <w:t>Eelnõuga ei muudeta § 27 lg 5 teist lauset.</w:t>
            </w:r>
          </w:p>
          <w:p w14:paraId="412CE616" w14:textId="412F876A" w:rsidR="008C3994" w:rsidRPr="008C3994" w:rsidRDefault="008C3994" w:rsidP="008C3994">
            <w:pPr>
              <w:rPr>
                <w:rFonts w:ascii="Times New Roman" w:hAnsi="Times New Roman" w:cs="Times New Roman"/>
                <w:sz w:val="24"/>
                <w:szCs w:val="24"/>
              </w:rPr>
            </w:pPr>
            <w:r>
              <w:rPr>
                <w:rFonts w:ascii="Times New Roman" w:hAnsi="Times New Roman" w:cs="Times New Roman"/>
                <w:sz w:val="24"/>
                <w:szCs w:val="24"/>
              </w:rPr>
              <w:t xml:space="preserve"> </w:t>
            </w:r>
          </w:p>
        </w:tc>
      </w:tr>
      <w:tr w:rsidR="003D38B4" w14:paraId="566C55C4" w14:textId="77777777" w:rsidTr="28E2D9FB">
        <w:tc>
          <w:tcPr>
            <w:tcW w:w="553" w:type="dxa"/>
          </w:tcPr>
          <w:p w14:paraId="68B17802" w14:textId="77777777" w:rsidR="003D38B4" w:rsidRDefault="00E878CA">
            <w:pPr>
              <w:rPr>
                <w:rFonts w:ascii="Times New Roman" w:hAnsi="Times New Roman" w:cs="Times New Roman"/>
                <w:sz w:val="24"/>
                <w:szCs w:val="24"/>
              </w:rPr>
            </w:pPr>
            <w:r>
              <w:rPr>
                <w:rFonts w:ascii="Times New Roman" w:hAnsi="Times New Roman" w:cs="Times New Roman"/>
                <w:sz w:val="24"/>
                <w:szCs w:val="24"/>
              </w:rPr>
              <w:t>28</w:t>
            </w:r>
          </w:p>
          <w:p w14:paraId="108759E7" w14:textId="04E82B4E" w:rsidR="00E878CA" w:rsidRDefault="00E878CA">
            <w:pPr>
              <w:rPr>
                <w:rFonts w:ascii="Times New Roman" w:hAnsi="Times New Roman" w:cs="Times New Roman"/>
                <w:sz w:val="24"/>
                <w:szCs w:val="24"/>
              </w:rPr>
            </w:pPr>
          </w:p>
        </w:tc>
        <w:tc>
          <w:tcPr>
            <w:tcW w:w="2968" w:type="dxa"/>
          </w:tcPr>
          <w:p w14:paraId="33909B61" w14:textId="6F638B46" w:rsidR="003D38B4" w:rsidRPr="00BA3ED7" w:rsidRDefault="00E878CA">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7118E153" w14:textId="77777777" w:rsidR="003D38B4" w:rsidRDefault="009914E8">
            <w:pPr>
              <w:rPr>
                <w:rFonts w:ascii="Times New Roman" w:hAnsi="Times New Roman" w:cs="Times New Roman"/>
                <w:sz w:val="24"/>
                <w:szCs w:val="24"/>
              </w:rPr>
            </w:pPr>
            <w:r w:rsidRPr="009914E8">
              <w:rPr>
                <w:rFonts w:ascii="Times New Roman" w:hAnsi="Times New Roman" w:cs="Times New Roman"/>
                <w:sz w:val="24"/>
                <w:szCs w:val="24"/>
              </w:rPr>
              <w:t>Eelnõu punkt 61 – määruse § 28 lg 1 punktis 4 on pangagarantii tasumise asemel ilmselt mõeldud pangagarantii esitamist.</w:t>
            </w:r>
          </w:p>
          <w:p w14:paraId="4DA5B560" w14:textId="4FCD421D" w:rsidR="009914E8" w:rsidRPr="00BA3ED7" w:rsidRDefault="009914E8">
            <w:pPr>
              <w:rPr>
                <w:rFonts w:ascii="Times New Roman" w:hAnsi="Times New Roman" w:cs="Times New Roman"/>
                <w:sz w:val="24"/>
                <w:szCs w:val="24"/>
              </w:rPr>
            </w:pPr>
          </w:p>
        </w:tc>
        <w:tc>
          <w:tcPr>
            <w:tcW w:w="4128" w:type="dxa"/>
            <w:gridSpan w:val="2"/>
          </w:tcPr>
          <w:p w14:paraId="62F6E8A4" w14:textId="33C3F823" w:rsidR="003D38B4" w:rsidRPr="00643CA8" w:rsidRDefault="4BB2B8FB" w:rsidP="727D3B5A">
            <w:pPr>
              <w:rPr>
                <w:rFonts w:ascii="Times New Roman" w:hAnsi="Times New Roman" w:cs="Times New Roman"/>
                <w:sz w:val="24"/>
                <w:szCs w:val="24"/>
              </w:rPr>
            </w:pPr>
            <w:r w:rsidRPr="00643CA8">
              <w:rPr>
                <w:rFonts w:ascii="Times New Roman" w:hAnsi="Times New Roman" w:cs="Times New Roman"/>
                <w:sz w:val="24"/>
                <w:szCs w:val="24"/>
              </w:rPr>
              <w:t xml:space="preserve">Arvestatud. </w:t>
            </w:r>
          </w:p>
          <w:p w14:paraId="090E1AD9" w14:textId="77777777" w:rsidR="008E1FAC" w:rsidRDefault="008E1FAC" w:rsidP="727D3B5A">
            <w:pPr>
              <w:rPr>
                <w:rFonts w:ascii="Times New Roman" w:hAnsi="Times New Roman" w:cs="Times New Roman"/>
                <w:sz w:val="24"/>
                <w:szCs w:val="24"/>
              </w:rPr>
            </w:pPr>
          </w:p>
          <w:p w14:paraId="32D07CB5" w14:textId="6988FAB2" w:rsidR="003D38B4" w:rsidRPr="00BA3ED7" w:rsidRDefault="003D38B4" w:rsidP="727D3B5A">
            <w:pPr>
              <w:rPr>
                <w:rFonts w:ascii="Times New Roman" w:hAnsi="Times New Roman" w:cs="Times New Roman"/>
                <w:sz w:val="24"/>
                <w:szCs w:val="24"/>
              </w:rPr>
            </w:pPr>
          </w:p>
          <w:p w14:paraId="68CF1DA8" w14:textId="77777777" w:rsidR="003D38B4" w:rsidRDefault="4BB2B8FB" w:rsidP="727D3B5A">
            <w:pPr>
              <w:rPr>
                <w:rFonts w:ascii="Times New Roman" w:hAnsi="Times New Roman" w:cs="Times New Roman"/>
                <w:sz w:val="24"/>
                <w:szCs w:val="24"/>
              </w:rPr>
            </w:pPr>
            <w:r w:rsidRPr="727D3B5A">
              <w:rPr>
                <w:rFonts w:ascii="Times New Roman" w:hAnsi="Times New Roman" w:cs="Times New Roman"/>
                <w:sz w:val="24"/>
                <w:szCs w:val="24"/>
              </w:rPr>
              <w:t>“4) tõendid tagatisraha ja osavõtutasu tasumise või nõutud pangagarantii esitamise kohta;”</w:t>
            </w:r>
          </w:p>
          <w:p w14:paraId="692BF53F" w14:textId="4E98FF55" w:rsidR="00CC4A34" w:rsidRPr="00BA3ED7" w:rsidRDefault="00CC4A34" w:rsidP="727D3B5A">
            <w:pPr>
              <w:rPr>
                <w:rFonts w:ascii="Times New Roman" w:hAnsi="Times New Roman" w:cs="Times New Roman"/>
                <w:sz w:val="24"/>
                <w:szCs w:val="24"/>
              </w:rPr>
            </w:pPr>
          </w:p>
        </w:tc>
      </w:tr>
      <w:tr w:rsidR="003D38B4" w14:paraId="0FC83DEE" w14:textId="77777777" w:rsidTr="28E2D9FB">
        <w:tc>
          <w:tcPr>
            <w:tcW w:w="553" w:type="dxa"/>
          </w:tcPr>
          <w:p w14:paraId="45D97DDF" w14:textId="77777777" w:rsidR="003D38B4" w:rsidRDefault="00E878CA">
            <w:pPr>
              <w:rPr>
                <w:rFonts w:ascii="Times New Roman" w:hAnsi="Times New Roman" w:cs="Times New Roman"/>
                <w:sz w:val="24"/>
                <w:szCs w:val="24"/>
              </w:rPr>
            </w:pPr>
            <w:r>
              <w:rPr>
                <w:rFonts w:ascii="Times New Roman" w:hAnsi="Times New Roman" w:cs="Times New Roman"/>
                <w:sz w:val="24"/>
                <w:szCs w:val="24"/>
              </w:rPr>
              <w:t>29</w:t>
            </w:r>
          </w:p>
          <w:p w14:paraId="6AA5B8B2" w14:textId="271FE873" w:rsidR="00E878CA" w:rsidRDefault="00E878CA">
            <w:pPr>
              <w:rPr>
                <w:rFonts w:ascii="Times New Roman" w:hAnsi="Times New Roman" w:cs="Times New Roman"/>
                <w:sz w:val="24"/>
                <w:szCs w:val="24"/>
              </w:rPr>
            </w:pPr>
          </w:p>
        </w:tc>
        <w:tc>
          <w:tcPr>
            <w:tcW w:w="2968" w:type="dxa"/>
          </w:tcPr>
          <w:p w14:paraId="72AB6B17" w14:textId="6CD80874" w:rsidR="003D38B4" w:rsidRPr="00BA3ED7" w:rsidRDefault="00E878CA">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22491B15" w14:textId="77777777" w:rsidR="003D38B4" w:rsidRDefault="009914E8">
            <w:pPr>
              <w:rPr>
                <w:rFonts w:ascii="Times New Roman" w:hAnsi="Times New Roman" w:cs="Times New Roman"/>
                <w:sz w:val="24"/>
                <w:szCs w:val="24"/>
              </w:rPr>
            </w:pPr>
            <w:r w:rsidRPr="009914E8">
              <w:rPr>
                <w:rFonts w:ascii="Times New Roman" w:hAnsi="Times New Roman" w:cs="Times New Roman"/>
                <w:sz w:val="24"/>
                <w:szCs w:val="24"/>
              </w:rPr>
              <w:t xml:space="preserve">Eelnõu punkt 65 – soovitame määruse § 28 pealkirja muutmise järgselt jälgida, et sama paragrahvi lõigetes on vajadusel mainitud nii kirjalikku kui digitaalset enampakkumist (või lihtsalt enampakkumist), nt määruse § 28 lõikes 6 (nt nii: „Enampakkumise tulemustest teatab korraldaja (kirjalikult või </w:t>
            </w:r>
            <w:r w:rsidRPr="009914E8">
              <w:rPr>
                <w:rFonts w:ascii="Times New Roman" w:hAnsi="Times New Roman" w:cs="Times New Roman"/>
                <w:sz w:val="24"/>
                <w:szCs w:val="24"/>
              </w:rPr>
              <w:lastRenderedPageBreak/>
              <w:t>digitaalselt) kõigile osavõtjatele hiljemalt viie päeva jooksul (kirjaliku või digitaalse) enampakkumise tähtpäevast arvates.“).</w:t>
            </w:r>
          </w:p>
          <w:p w14:paraId="353836CF" w14:textId="1C2D5D7E" w:rsidR="009914E8" w:rsidRPr="00BA3ED7" w:rsidRDefault="009914E8">
            <w:pPr>
              <w:rPr>
                <w:rFonts w:ascii="Times New Roman" w:hAnsi="Times New Roman" w:cs="Times New Roman"/>
                <w:sz w:val="24"/>
                <w:szCs w:val="24"/>
              </w:rPr>
            </w:pPr>
          </w:p>
        </w:tc>
        <w:tc>
          <w:tcPr>
            <w:tcW w:w="4128" w:type="dxa"/>
            <w:gridSpan w:val="2"/>
          </w:tcPr>
          <w:p w14:paraId="60D893AE" w14:textId="77777777" w:rsidR="00366CFC" w:rsidRDefault="00366CFC" w:rsidP="727D3B5A">
            <w:pPr>
              <w:rPr>
                <w:rFonts w:ascii="Times New Roman" w:hAnsi="Times New Roman" w:cs="Times New Roman"/>
                <w:sz w:val="24"/>
                <w:szCs w:val="24"/>
              </w:rPr>
            </w:pPr>
          </w:p>
          <w:p w14:paraId="5BC169D9" w14:textId="57FEB0FC" w:rsidR="003D38B4" w:rsidRPr="00366CFC" w:rsidRDefault="0F63AA5E" w:rsidP="727D3B5A">
            <w:pPr>
              <w:rPr>
                <w:rFonts w:ascii="Times New Roman" w:hAnsi="Times New Roman" w:cs="Times New Roman"/>
                <w:sz w:val="24"/>
                <w:szCs w:val="24"/>
              </w:rPr>
            </w:pPr>
            <w:r w:rsidRPr="00366CFC">
              <w:rPr>
                <w:rFonts w:ascii="Times New Roman" w:hAnsi="Times New Roman" w:cs="Times New Roman"/>
                <w:sz w:val="24"/>
                <w:szCs w:val="24"/>
              </w:rPr>
              <w:t>Arvestatud.</w:t>
            </w:r>
          </w:p>
          <w:p w14:paraId="489B7AF1" w14:textId="66065CD8" w:rsidR="005757FC" w:rsidRPr="00BA3ED7" w:rsidRDefault="00310EC8">
            <w:pPr>
              <w:rPr>
                <w:rFonts w:ascii="Times New Roman" w:hAnsi="Times New Roman" w:cs="Times New Roman"/>
                <w:sz w:val="24"/>
                <w:szCs w:val="24"/>
              </w:rPr>
            </w:pPr>
            <w:r>
              <w:rPr>
                <w:rFonts w:ascii="Times New Roman" w:hAnsi="Times New Roman" w:cs="Times New Roman"/>
                <w:sz w:val="24"/>
                <w:szCs w:val="24"/>
              </w:rPr>
              <w:t xml:space="preserve"> </w:t>
            </w:r>
          </w:p>
        </w:tc>
      </w:tr>
      <w:tr w:rsidR="00130D96" w14:paraId="5A55B356" w14:textId="77777777" w:rsidTr="28E2D9FB">
        <w:tc>
          <w:tcPr>
            <w:tcW w:w="553" w:type="dxa"/>
          </w:tcPr>
          <w:p w14:paraId="3B1A6ACB" w14:textId="0235BE08" w:rsidR="00130D96" w:rsidRDefault="00130D96">
            <w:pPr>
              <w:rPr>
                <w:rFonts w:ascii="Times New Roman" w:hAnsi="Times New Roman" w:cs="Times New Roman"/>
                <w:sz w:val="24"/>
                <w:szCs w:val="24"/>
              </w:rPr>
            </w:pPr>
            <w:r>
              <w:rPr>
                <w:rFonts w:ascii="Times New Roman" w:hAnsi="Times New Roman" w:cs="Times New Roman"/>
                <w:sz w:val="24"/>
                <w:szCs w:val="24"/>
              </w:rPr>
              <w:t>30</w:t>
            </w:r>
          </w:p>
        </w:tc>
        <w:tc>
          <w:tcPr>
            <w:tcW w:w="2968" w:type="dxa"/>
          </w:tcPr>
          <w:p w14:paraId="7F7FD42B" w14:textId="240B416C" w:rsidR="00130D96" w:rsidRPr="00BA3ED7" w:rsidRDefault="00130D96">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2C532625" w14:textId="6CE4213D" w:rsidR="00130D96" w:rsidRDefault="00130D96">
            <w:pPr>
              <w:rPr>
                <w:rFonts w:ascii="Times New Roman" w:hAnsi="Times New Roman" w:cs="Times New Roman"/>
                <w:sz w:val="24"/>
                <w:szCs w:val="24"/>
              </w:rPr>
            </w:pPr>
            <w:r w:rsidRPr="00683EC7">
              <w:rPr>
                <w:rFonts w:ascii="Times New Roman" w:hAnsi="Times New Roman" w:cs="Times New Roman"/>
                <w:sz w:val="24"/>
                <w:szCs w:val="24"/>
              </w:rPr>
              <w:t>Eelnõu punkt 69 – soovite lisada määruse § 30 lõikele 2 punkti 3</w:t>
            </w:r>
            <w:r>
              <w:rPr>
                <w:rFonts w:ascii="Times New Roman" w:hAnsi="Times New Roman" w:cs="Times New Roman"/>
                <w:sz w:val="24"/>
                <w:szCs w:val="24"/>
              </w:rPr>
              <w:t>.</w:t>
            </w:r>
            <w:r w:rsidRPr="00683EC7">
              <w:rPr>
                <w:rFonts w:ascii="Times New Roman" w:hAnsi="Times New Roman" w:cs="Times New Roman"/>
                <w:sz w:val="24"/>
                <w:szCs w:val="24"/>
              </w:rPr>
              <w:t xml:space="preserve">1 , mille kohaselt tuleb vara kasutusse andmise lepingus vajadusel sätestada kasutaja kohustus pakkuda avalikes huvides teatud teenuseid. Rõhutame, et selline kohustus ei tohi tulla vara kasutusse võtjale üllatusena alles lepingu sõlmimise etapis, vaid selline kohustus (vara kasutamise </w:t>
            </w:r>
            <w:proofErr w:type="spellStart"/>
            <w:r w:rsidRPr="00683EC7">
              <w:rPr>
                <w:rFonts w:ascii="Times New Roman" w:hAnsi="Times New Roman" w:cs="Times New Roman"/>
                <w:sz w:val="24"/>
                <w:szCs w:val="24"/>
              </w:rPr>
              <w:t>kõrvaltingimus</w:t>
            </w:r>
            <w:proofErr w:type="spellEnd"/>
            <w:r w:rsidRPr="00683EC7">
              <w:rPr>
                <w:rFonts w:ascii="Times New Roman" w:hAnsi="Times New Roman" w:cs="Times New Roman"/>
                <w:sz w:val="24"/>
                <w:szCs w:val="24"/>
              </w:rPr>
              <w:t>) tuleb määrata juba vara kasutusse andmise otsuses (määruse § 24 lg 5) ning avalikustada teates (määruse § 24 lg 6).</w:t>
            </w:r>
          </w:p>
          <w:p w14:paraId="65FB816F" w14:textId="0CBFFF55" w:rsidR="00130D96" w:rsidRPr="00BA3ED7" w:rsidRDefault="00130D96">
            <w:pPr>
              <w:rPr>
                <w:rFonts w:ascii="Times New Roman" w:hAnsi="Times New Roman" w:cs="Times New Roman"/>
                <w:sz w:val="24"/>
                <w:szCs w:val="24"/>
              </w:rPr>
            </w:pPr>
          </w:p>
        </w:tc>
        <w:tc>
          <w:tcPr>
            <w:tcW w:w="4128" w:type="dxa"/>
            <w:gridSpan w:val="2"/>
          </w:tcPr>
          <w:p w14:paraId="198D24B7" w14:textId="77777777" w:rsidR="00C63182" w:rsidRDefault="00C63182" w:rsidP="727D3B5A">
            <w:pPr>
              <w:rPr>
                <w:rFonts w:ascii="Times New Roman" w:eastAsia="Times New Roman" w:hAnsi="Times New Roman" w:cs="Times New Roman"/>
                <w:sz w:val="24"/>
                <w:szCs w:val="24"/>
              </w:rPr>
            </w:pPr>
          </w:p>
          <w:p w14:paraId="34997C8A" w14:textId="0B53666D" w:rsidR="00130D96" w:rsidRPr="00C63182" w:rsidRDefault="08210A8A" w:rsidP="727D3B5A">
            <w:pPr>
              <w:rPr>
                <w:rFonts w:ascii="Times New Roman" w:eastAsia="Times New Roman" w:hAnsi="Times New Roman" w:cs="Times New Roman"/>
                <w:sz w:val="24"/>
                <w:szCs w:val="24"/>
              </w:rPr>
            </w:pPr>
            <w:r w:rsidRPr="00C63182">
              <w:rPr>
                <w:rFonts w:ascii="Times New Roman" w:eastAsia="Times New Roman" w:hAnsi="Times New Roman" w:cs="Times New Roman"/>
                <w:sz w:val="24"/>
                <w:szCs w:val="24"/>
              </w:rPr>
              <w:t>A</w:t>
            </w:r>
            <w:r w:rsidR="202B5F35" w:rsidRPr="00C63182">
              <w:rPr>
                <w:rFonts w:ascii="Times New Roman" w:eastAsia="Times New Roman" w:hAnsi="Times New Roman" w:cs="Times New Roman"/>
                <w:sz w:val="24"/>
                <w:szCs w:val="24"/>
              </w:rPr>
              <w:t xml:space="preserve">rvestatud. </w:t>
            </w:r>
          </w:p>
          <w:p w14:paraId="33D9390C" w14:textId="77777777" w:rsidR="00B801B9" w:rsidRDefault="00B801B9" w:rsidP="727D3B5A">
            <w:pPr>
              <w:rPr>
                <w:rFonts w:ascii="Times New Roman" w:eastAsia="Times New Roman" w:hAnsi="Times New Roman" w:cs="Times New Roman"/>
                <w:color w:val="202020"/>
                <w:sz w:val="24"/>
                <w:szCs w:val="24"/>
              </w:rPr>
            </w:pPr>
          </w:p>
          <w:p w14:paraId="357A1E8C" w14:textId="65557AA0" w:rsidR="001B0774" w:rsidRPr="00366CFC" w:rsidRDefault="001B0774" w:rsidP="727D3B5A">
            <w:pPr>
              <w:rPr>
                <w:rFonts w:ascii="Times New Roman" w:eastAsia="Times New Roman" w:hAnsi="Times New Roman" w:cs="Times New Roman"/>
                <w:color w:val="202020"/>
                <w:sz w:val="24"/>
                <w:szCs w:val="24"/>
              </w:rPr>
            </w:pPr>
            <w:r w:rsidRPr="00366CFC">
              <w:rPr>
                <w:rFonts w:ascii="Times New Roman" w:eastAsia="Times New Roman" w:hAnsi="Times New Roman" w:cs="Times New Roman"/>
                <w:color w:val="202020"/>
                <w:sz w:val="24"/>
                <w:szCs w:val="24"/>
              </w:rPr>
              <w:t>M</w:t>
            </w:r>
            <w:r w:rsidR="00BF707E" w:rsidRPr="00366CFC">
              <w:rPr>
                <w:rFonts w:ascii="Times New Roman" w:eastAsia="Times New Roman" w:hAnsi="Times New Roman" w:cs="Times New Roman"/>
                <w:color w:val="202020"/>
                <w:sz w:val="24"/>
                <w:szCs w:val="24"/>
              </w:rPr>
              <w:t>u</w:t>
            </w:r>
            <w:r w:rsidR="00366CFC">
              <w:rPr>
                <w:rFonts w:ascii="Times New Roman" w:eastAsia="Times New Roman" w:hAnsi="Times New Roman" w:cs="Times New Roman"/>
                <w:color w:val="202020"/>
                <w:sz w:val="24"/>
                <w:szCs w:val="24"/>
              </w:rPr>
              <w:t xml:space="preserve">udetud on </w:t>
            </w:r>
            <w:r w:rsidRPr="00366CFC">
              <w:rPr>
                <w:rFonts w:ascii="Times New Roman" w:eastAsia="Times New Roman" w:hAnsi="Times New Roman" w:cs="Times New Roman"/>
                <w:color w:val="202020"/>
                <w:sz w:val="24"/>
                <w:szCs w:val="24"/>
              </w:rPr>
              <w:t>§ 24 lõike 5 punkti 1</w:t>
            </w:r>
            <w:r w:rsidR="00366CFC">
              <w:rPr>
                <w:rFonts w:ascii="Times New Roman" w:eastAsia="Times New Roman" w:hAnsi="Times New Roman" w:cs="Times New Roman"/>
                <w:color w:val="202020"/>
                <w:sz w:val="24"/>
                <w:szCs w:val="24"/>
              </w:rPr>
              <w:t>:</w:t>
            </w:r>
          </w:p>
          <w:p w14:paraId="327520AF" w14:textId="004A2FFE" w:rsidR="001B0774" w:rsidRPr="00366CFC" w:rsidRDefault="001B0774" w:rsidP="727D3B5A">
            <w:pPr>
              <w:rPr>
                <w:rFonts w:ascii="Times New Roman" w:eastAsia="Times New Roman" w:hAnsi="Times New Roman" w:cs="Times New Roman"/>
                <w:i/>
                <w:iCs/>
                <w:color w:val="202020"/>
                <w:sz w:val="24"/>
                <w:szCs w:val="24"/>
              </w:rPr>
            </w:pPr>
            <w:r w:rsidRPr="00366CFC">
              <w:rPr>
                <w:rFonts w:ascii="Times New Roman" w:eastAsia="Times New Roman" w:hAnsi="Times New Roman" w:cs="Times New Roman"/>
                <w:i/>
                <w:iCs/>
                <w:color w:val="202020"/>
                <w:sz w:val="24"/>
                <w:szCs w:val="24"/>
              </w:rPr>
              <w:t>1) vara kasutusse andmise tähtaja ja muud põhitingimused sh vajadusel kohustuse pakkuda avalikes huvides teatud teenuseid;</w:t>
            </w:r>
          </w:p>
          <w:p w14:paraId="448EE2D9" w14:textId="0E527477" w:rsidR="00E92AE4" w:rsidRPr="00366CFC" w:rsidRDefault="00366CFC" w:rsidP="727D3B5A">
            <w:pPr>
              <w:rPr>
                <w:rFonts w:ascii="Times New Roman" w:eastAsia="Times New Roman" w:hAnsi="Times New Roman" w:cs="Times New Roman"/>
                <w:color w:val="202020"/>
                <w:sz w:val="24"/>
                <w:szCs w:val="24"/>
              </w:rPr>
            </w:pPr>
            <w:r>
              <w:rPr>
                <w:rFonts w:ascii="Times New Roman" w:eastAsia="Times New Roman" w:hAnsi="Times New Roman" w:cs="Times New Roman"/>
                <w:color w:val="202020"/>
                <w:sz w:val="24"/>
                <w:szCs w:val="24"/>
              </w:rPr>
              <w:t xml:space="preserve">Samuti on muudetud § </w:t>
            </w:r>
            <w:r w:rsidRPr="00366CFC">
              <w:rPr>
                <w:rFonts w:ascii="Times New Roman" w:eastAsia="Times New Roman" w:hAnsi="Times New Roman" w:cs="Times New Roman"/>
                <w:color w:val="202020"/>
                <w:sz w:val="24"/>
                <w:szCs w:val="24"/>
              </w:rPr>
              <w:t xml:space="preserve">24 lõike 6 punkti 2 </w:t>
            </w:r>
            <w:r w:rsidR="00D81856" w:rsidRPr="00366CFC">
              <w:rPr>
                <w:rFonts w:ascii="Times New Roman" w:eastAsia="Times New Roman" w:hAnsi="Times New Roman" w:cs="Times New Roman"/>
                <w:color w:val="202020"/>
                <w:sz w:val="24"/>
                <w:szCs w:val="24"/>
              </w:rPr>
              <w:t>sõ</w:t>
            </w:r>
            <w:r w:rsidR="00E92AE4" w:rsidRPr="00366CFC">
              <w:rPr>
                <w:rFonts w:ascii="Times New Roman" w:eastAsia="Times New Roman" w:hAnsi="Times New Roman" w:cs="Times New Roman"/>
                <w:color w:val="202020"/>
                <w:sz w:val="24"/>
                <w:szCs w:val="24"/>
              </w:rPr>
              <w:t>nastust:</w:t>
            </w:r>
          </w:p>
          <w:p w14:paraId="2A42E2DD" w14:textId="307434D9" w:rsidR="00E92AE4" w:rsidRPr="00366CFC" w:rsidRDefault="00E92AE4" w:rsidP="727D3B5A">
            <w:pPr>
              <w:rPr>
                <w:rFonts w:ascii="Times New Roman" w:eastAsia="Times New Roman" w:hAnsi="Times New Roman" w:cs="Times New Roman"/>
                <w:i/>
                <w:iCs/>
                <w:color w:val="202020"/>
                <w:sz w:val="24"/>
                <w:szCs w:val="24"/>
              </w:rPr>
            </w:pPr>
            <w:r w:rsidRPr="00366CFC">
              <w:rPr>
                <w:rFonts w:ascii="Times New Roman" w:eastAsia="Times New Roman" w:hAnsi="Times New Roman" w:cs="Times New Roman"/>
                <w:i/>
                <w:iCs/>
                <w:color w:val="202020"/>
                <w:sz w:val="24"/>
                <w:szCs w:val="24"/>
              </w:rPr>
              <w:t>3.1) vajadusel avalikes huvides pakutava teenuse sisu ja ulatus;</w:t>
            </w:r>
          </w:p>
          <w:p w14:paraId="77DBAADC" w14:textId="77777777" w:rsidR="00E92AE4" w:rsidRDefault="00E92AE4" w:rsidP="727D3B5A">
            <w:pPr>
              <w:rPr>
                <w:rFonts w:ascii="Times New Roman" w:eastAsia="Times New Roman" w:hAnsi="Times New Roman" w:cs="Times New Roman"/>
                <w:color w:val="202020"/>
                <w:sz w:val="24"/>
                <w:szCs w:val="24"/>
              </w:rPr>
            </w:pPr>
          </w:p>
          <w:p w14:paraId="7CA17D6D" w14:textId="11C45769" w:rsidR="001B0774" w:rsidRPr="00BA3ED7" w:rsidRDefault="001B0774" w:rsidP="727D3B5A">
            <w:pPr>
              <w:rPr>
                <w:rFonts w:ascii="Times New Roman" w:eastAsia="Times New Roman" w:hAnsi="Times New Roman" w:cs="Times New Roman"/>
                <w:color w:val="202020"/>
                <w:sz w:val="24"/>
                <w:szCs w:val="24"/>
              </w:rPr>
            </w:pPr>
          </w:p>
        </w:tc>
      </w:tr>
      <w:tr w:rsidR="00130D96" w14:paraId="3EC30134" w14:textId="77777777" w:rsidTr="28E2D9FB">
        <w:tc>
          <w:tcPr>
            <w:tcW w:w="553" w:type="dxa"/>
          </w:tcPr>
          <w:p w14:paraId="73720853" w14:textId="0F936A40" w:rsidR="00130D96" w:rsidRDefault="00130D96">
            <w:pPr>
              <w:rPr>
                <w:rFonts w:ascii="Times New Roman" w:hAnsi="Times New Roman" w:cs="Times New Roman"/>
                <w:sz w:val="24"/>
                <w:szCs w:val="24"/>
              </w:rPr>
            </w:pPr>
            <w:r>
              <w:rPr>
                <w:rFonts w:ascii="Times New Roman" w:hAnsi="Times New Roman" w:cs="Times New Roman"/>
                <w:sz w:val="24"/>
                <w:szCs w:val="24"/>
              </w:rPr>
              <w:t>31</w:t>
            </w:r>
          </w:p>
        </w:tc>
        <w:tc>
          <w:tcPr>
            <w:tcW w:w="2968" w:type="dxa"/>
          </w:tcPr>
          <w:p w14:paraId="200A5682" w14:textId="77777777" w:rsidR="00130D96" w:rsidRDefault="00130D96">
            <w:pPr>
              <w:rPr>
                <w:rFonts w:ascii="Times New Roman" w:hAnsi="Times New Roman" w:cs="Times New Roman"/>
                <w:sz w:val="24"/>
                <w:szCs w:val="24"/>
              </w:rPr>
            </w:pPr>
            <w:r>
              <w:rPr>
                <w:rFonts w:ascii="Times New Roman" w:hAnsi="Times New Roman" w:cs="Times New Roman"/>
                <w:sz w:val="24"/>
                <w:szCs w:val="24"/>
              </w:rPr>
              <w:t>Rahandusministeerium</w:t>
            </w:r>
          </w:p>
          <w:p w14:paraId="78B6446C" w14:textId="1A4C87C1" w:rsidR="00130D96" w:rsidRDefault="00130D96">
            <w:pPr>
              <w:rPr>
                <w:rFonts w:ascii="Times New Roman" w:hAnsi="Times New Roman" w:cs="Times New Roman"/>
                <w:sz w:val="24"/>
                <w:szCs w:val="24"/>
              </w:rPr>
            </w:pPr>
          </w:p>
        </w:tc>
        <w:tc>
          <w:tcPr>
            <w:tcW w:w="6379" w:type="dxa"/>
          </w:tcPr>
          <w:p w14:paraId="3CA0F5FD" w14:textId="77777777" w:rsidR="00130D96" w:rsidRDefault="0029559F">
            <w:pPr>
              <w:rPr>
                <w:rFonts w:ascii="Times New Roman" w:hAnsi="Times New Roman" w:cs="Times New Roman"/>
                <w:sz w:val="24"/>
                <w:szCs w:val="24"/>
              </w:rPr>
            </w:pPr>
            <w:r w:rsidRPr="0029559F">
              <w:rPr>
                <w:rFonts w:ascii="Times New Roman" w:hAnsi="Times New Roman" w:cs="Times New Roman"/>
                <w:sz w:val="24"/>
                <w:szCs w:val="24"/>
              </w:rPr>
              <w:t>Eelnõu punkt 73 – soovite täiendada määruse § 30 lõikele 2 punkti 10, mille kohaselt vara kasutamise andmise lepingus vajadusel sätestada kohaldatav ettemaks. Ka selline kohustus tohi tulla vara kasutusse võtjale üllatusena alles lepingu sõlmimise etapis, vaid selline kohustus tuleks määrata juba vara kasutusse andmise otsuses ning avalikustada teates.</w:t>
            </w:r>
          </w:p>
          <w:p w14:paraId="036BCF36" w14:textId="7483C209" w:rsidR="0029559F" w:rsidRPr="00683EC7" w:rsidRDefault="0029559F">
            <w:pPr>
              <w:rPr>
                <w:rFonts w:ascii="Times New Roman" w:hAnsi="Times New Roman" w:cs="Times New Roman"/>
                <w:sz w:val="24"/>
                <w:szCs w:val="24"/>
              </w:rPr>
            </w:pPr>
          </w:p>
        </w:tc>
        <w:tc>
          <w:tcPr>
            <w:tcW w:w="4128" w:type="dxa"/>
            <w:gridSpan w:val="2"/>
          </w:tcPr>
          <w:p w14:paraId="539D6608" w14:textId="77777777" w:rsidR="00462FE4" w:rsidRDefault="00462FE4" w:rsidP="00462FE4"/>
          <w:p w14:paraId="59F8F45A" w14:textId="7A47C543" w:rsidR="004D4A12" w:rsidRPr="00D27F96" w:rsidRDefault="004D4A12" w:rsidP="00462FE4">
            <w:pPr>
              <w:rPr>
                <w:rFonts w:ascii="Times New Roman" w:hAnsi="Times New Roman" w:cs="Times New Roman"/>
                <w:sz w:val="24"/>
                <w:szCs w:val="24"/>
              </w:rPr>
            </w:pPr>
            <w:r w:rsidRPr="00D27F96">
              <w:rPr>
                <w:rFonts w:ascii="Times New Roman" w:hAnsi="Times New Roman" w:cs="Times New Roman"/>
                <w:sz w:val="24"/>
                <w:szCs w:val="24"/>
              </w:rPr>
              <w:t>Märgime, et nimetatud muudatus on eelnõust välja jäetud.</w:t>
            </w:r>
          </w:p>
        </w:tc>
      </w:tr>
      <w:tr w:rsidR="00130D96" w14:paraId="0A283250" w14:textId="77777777" w:rsidTr="28E2D9FB">
        <w:tc>
          <w:tcPr>
            <w:tcW w:w="553" w:type="dxa"/>
          </w:tcPr>
          <w:p w14:paraId="6588A474" w14:textId="49B63972" w:rsidR="00130D96" w:rsidRDefault="00130D96">
            <w:pPr>
              <w:rPr>
                <w:rFonts w:ascii="Times New Roman" w:hAnsi="Times New Roman" w:cs="Times New Roman"/>
                <w:sz w:val="24"/>
                <w:szCs w:val="24"/>
              </w:rPr>
            </w:pPr>
            <w:r>
              <w:rPr>
                <w:rFonts w:ascii="Times New Roman" w:hAnsi="Times New Roman" w:cs="Times New Roman"/>
                <w:sz w:val="24"/>
                <w:szCs w:val="24"/>
              </w:rPr>
              <w:t>32</w:t>
            </w:r>
          </w:p>
        </w:tc>
        <w:tc>
          <w:tcPr>
            <w:tcW w:w="2968" w:type="dxa"/>
          </w:tcPr>
          <w:p w14:paraId="347B16B2" w14:textId="77777777" w:rsidR="00130D96" w:rsidRDefault="00130D96">
            <w:pPr>
              <w:rPr>
                <w:rFonts w:ascii="Times New Roman" w:hAnsi="Times New Roman" w:cs="Times New Roman"/>
                <w:sz w:val="24"/>
                <w:szCs w:val="24"/>
              </w:rPr>
            </w:pPr>
            <w:r>
              <w:rPr>
                <w:rFonts w:ascii="Times New Roman" w:hAnsi="Times New Roman" w:cs="Times New Roman"/>
                <w:sz w:val="24"/>
                <w:szCs w:val="24"/>
              </w:rPr>
              <w:t>Rahandusministeerium</w:t>
            </w:r>
          </w:p>
          <w:p w14:paraId="4619E722" w14:textId="305E0A6C" w:rsidR="00130D96" w:rsidRDefault="00130D96">
            <w:pPr>
              <w:rPr>
                <w:rFonts w:ascii="Times New Roman" w:hAnsi="Times New Roman" w:cs="Times New Roman"/>
                <w:sz w:val="24"/>
                <w:szCs w:val="24"/>
              </w:rPr>
            </w:pPr>
          </w:p>
        </w:tc>
        <w:tc>
          <w:tcPr>
            <w:tcW w:w="6379" w:type="dxa"/>
          </w:tcPr>
          <w:p w14:paraId="75FB77F9" w14:textId="77777777" w:rsidR="00130D96" w:rsidRDefault="005F0A69">
            <w:pPr>
              <w:rPr>
                <w:rFonts w:ascii="Times New Roman" w:hAnsi="Times New Roman" w:cs="Times New Roman"/>
                <w:sz w:val="24"/>
                <w:szCs w:val="24"/>
              </w:rPr>
            </w:pPr>
            <w:r w:rsidRPr="005F0A69">
              <w:rPr>
                <w:rFonts w:ascii="Times New Roman" w:hAnsi="Times New Roman" w:cs="Times New Roman"/>
                <w:sz w:val="24"/>
                <w:szCs w:val="24"/>
              </w:rPr>
              <w:t>Eelnõu punkt 76 – määruse § 31 lõike 1¹ muutmisel soovitame vältida ministrite ametinimetuste kirjutamist määrusse. Energeetika- ja keskkonnaministri ametikoha nimetamise asemel soovitame viidata nt loodusvarade kasutamise, kaitse ja taastootmise korraldamise eest vastutavale ministrile.</w:t>
            </w:r>
          </w:p>
          <w:p w14:paraId="6AC4D9E4" w14:textId="013055FC" w:rsidR="005F0A69" w:rsidRPr="00683EC7" w:rsidRDefault="005F0A69">
            <w:pPr>
              <w:rPr>
                <w:rFonts w:ascii="Times New Roman" w:hAnsi="Times New Roman" w:cs="Times New Roman"/>
                <w:sz w:val="24"/>
                <w:szCs w:val="24"/>
              </w:rPr>
            </w:pPr>
          </w:p>
        </w:tc>
        <w:tc>
          <w:tcPr>
            <w:tcW w:w="4128" w:type="dxa"/>
            <w:gridSpan w:val="2"/>
          </w:tcPr>
          <w:p w14:paraId="0D4D4E84" w14:textId="1706CB85" w:rsidR="00130D96" w:rsidRPr="00C629D4" w:rsidRDefault="4B1BC5AC" w:rsidP="727D3B5A">
            <w:pPr>
              <w:rPr>
                <w:rFonts w:ascii="Times New Roman" w:hAnsi="Times New Roman" w:cs="Times New Roman"/>
                <w:sz w:val="24"/>
                <w:szCs w:val="24"/>
              </w:rPr>
            </w:pPr>
            <w:r w:rsidRPr="00C629D4">
              <w:rPr>
                <w:rFonts w:ascii="Times New Roman" w:hAnsi="Times New Roman" w:cs="Times New Roman"/>
                <w:sz w:val="24"/>
                <w:szCs w:val="24"/>
              </w:rPr>
              <w:t>Arvestatud</w:t>
            </w:r>
            <w:r w:rsidR="00E95795" w:rsidRPr="00C629D4">
              <w:rPr>
                <w:rFonts w:ascii="Times New Roman" w:hAnsi="Times New Roman" w:cs="Times New Roman"/>
                <w:sz w:val="24"/>
                <w:szCs w:val="24"/>
              </w:rPr>
              <w:t xml:space="preserve"> osaliselt</w:t>
            </w:r>
            <w:r w:rsidRPr="00C629D4">
              <w:rPr>
                <w:rFonts w:ascii="Times New Roman" w:hAnsi="Times New Roman" w:cs="Times New Roman"/>
                <w:sz w:val="24"/>
                <w:szCs w:val="24"/>
              </w:rPr>
              <w:t xml:space="preserve">. </w:t>
            </w:r>
          </w:p>
          <w:p w14:paraId="1CE7F82A" w14:textId="57DB0AAD" w:rsidR="00130D96" w:rsidRPr="00BA3ED7" w:rsidRDefault="4B1BC5AC" w:rsidP="727D3B5A">
            <w:pPr>
              <w:rPr>
                <w:rFonts w:ascii="Times New Roman" w:hAnsi="Times New Roman" w:cs="Times New Roman"/>
                <w:sz w:val="24"/>
                <w:szCs w:val="24"/>
              </w:rPr>
            </w:pPr>
            <w:r w:rsidRPr="727D3B5A">
              <w:rPr>
                <w:rFonts w:ascii="Times New Roman" w:hAnsi="Times New Roman" w:cs="Times New Roman"/>
                <w:sz w:val="24"/>
                <w:szCs w:val="24"/>
              </w:rPr>
              <w:t xml:space="preserve">Sõnastust </w:t>
            </w:r>
            <w:r w:rsidR="00B55D20">
              <w:rPr>
                <w:rFonts w:ascii="Times New Roman" w:hAnsi="Times New Roman" w:cs="Times New Roman"/>
                <w:sz w:val="24"/>
                <w:szCs w:val="24"/>
              </w:rPr>
              <w:t>muudetud</w:t>
            </w:r>
            <w:r w:rsidR="00E95795">
              <w:rPr>
                <w:rFonts w:ascii="Times New Roman" w:hAnsi="Times New Roman" w:cs="Times New Roman"/>
                <w:sz w:val="24"/>
                <w:szCs w:val="24"/>
              </w:rPr>
              <w:t xml:space="preserve"> viitega valdkonna ees vastutavale ministrile.</w:t>
            </w:r>
          </w:p>
        </w:tc>
      </w:tr>
      <w:tr w:rsidR="00130D96" w14:paraId="31CAE04E" w14:textId="77777777" w:rsidTr="28E2D9FB">
        <w:tc>
          <w:tcPr>
            <w:tcW w:w="553" w:type="dxa"/>
          </w:tcPr>
          <w:p w14:paraId="4F0BD92A" w14:textId="5558E621" w:rsidR="00130D96" w:rsidRDefault="00130D96">
            <w:pPr>
              <w:rPr>
                <w:rFonts w:ascii="Times New Roman" w:hAnsi="Times New Roman" w:cs="Times New Roman"/>
                <w:sz w:val="24"/>
                <w:szCs w:val="24"/>
              </w:rPr>
            </w:pPr>
            <w:r>
              <w:rPr>
                <w:rFonts w:ascii="Times New Roman" w:hAnsi="Times New Roman" w:cs="Times New Roman"/>
                <w:sz w:val="24"/>
                <w:szCs w:val="24"/>
              </w:rPr>
              <w:t>33</w:t>
            </w:r>
          </w:p>
          <w:p w14:paraId="5E7FA401" w14:textId="77777777" w:rsidR="00130D96" w:rsidRDefault="00130D96">
            <w:pPr>
              <w:rPr>
                <w:rFonts w:ascii="Times New Roman" w:hAnsi="Times New Roman" w:cs="Times New Roman"/>
                <w:sz w:val="24"/>
                <w:szCs w:val="24"/>
              </w:rPr>
            </w:pPr>
          </w:p>
        </w:tc>
        <w:tc>
          <w:tcPr>
            <w:tcW w:w="2968" w:type="dxa"/>
          </w:tcPr>
          <w:p w14:paraId="61C3B1A6" w14:textId="2602849E" w:rsidR="00130D96" w:rsidRDefault="00130D96">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4B98BD41" w14:textId="77777777" w:rsidR="00130D96" w:rsidRDefault="005F0A69">
            <w:pPr>
              <w:rPr>
                <w:rFonts w:ascii="Times New Roman" w:hAnsi="Times New Roman" w:cs="Times New Roman"/>
                <w:sz w:val="24"/>
                <w:szCs w:val="24"/>
              </w:rPr>
            </w:pPr>
            <w:r w:rsidRPr="005F0A69">
              <w:rPr>
                <w:rFonts w:ascii="Times New Roman" w:hAnsi="Times New Roman" w:cs="Times New Roman"/>
                <w:sz w:val="24"/>
                <w:szCs w:val="24"/>
              </w:rPr>
              <w:t xml:space="preserve">Eelnõu punkt 77 – määruse § 31 lõike 3 täiendamisel tuleb silmas pidada, et komisjon peaks olema otsustusvõimeline vaid </w:t>
            </w:r>
            <w:r w:rsidRPr="005F0A69">
              <w:rPr>
                <w:rFonts w:ascii="Times New Roman" w:hAnsi="Times New Roman" w:cs="Times New Roman"/>
                <w:sz w:val="24"/>
                <w:szCs w:val="24"/>
              </w:rPr>
              <w:lastRenderedPageBreak/>
              <w:t>juhul, kui kohal on (otsustamisel osalevad) üle poole komisjoni liikmetest (suurema kui kolmeliikmelise koosseisu puhul ei pruugi ega tohi kaks liiget otsustusvõimet tagada). Teise lause algusest tuleb ka kas esimene või teine sõna eemaldada, sest kui komisjoni nimetatakse korraldajaks (vt esimest lauset), siis ei saa olemas olla „korraldaja komisjoni“.</w:t>
            </w:r>
          </w:p>
          <w:p w14:paraId="2B830DBD" w14:textId="0F5BD56B" w:rsidR="005F0A69" w:rsidRPr="00683EC7" w:rsidRDefault="005F0A69">
            <w:pPr>
              <w:rPr>
                <w:rFonts w:ascii="Times New Roman" w:hAnsi="Times New Roman" w:cs="Times New Roman"/>
                <w:sz w:val="24"/>
                <w:szCs w:val="24"/>
              </w:rPr>
            </w:pPr>
          </w:p>
        </w:tc>
        <w:tc>
          <w:tcPr>
            <w:tcW w:w="4128" w:type="dxa"/>
            <w:gridSpan w:val="2"/>
          </w:tcPr>
          <w:p w14:paraId="6A2A0983" w14:textId="77777777" w:rsidR="000451DC" w:rsidRDefault="000451DC" w:rsidP="0964C525">
            <w:pPr>
              <w:rPr>
                <w:rFonts w:ascii="Times New Roman" w:hAnsi="Times New Roman" w:cs="Times New Roman"/>
                <w:sz w:val="24"/>
                <w:szCs w:val="24"/>
              </w:rPr>
            </w:pPr>
          </w:p>
          <w:p w14:paraId="5DB2DCBB" w14:textId="632A55CA" w:rsidR="00130D96" w:rsidRPr="00BA3ED7" w:rsidRDefault="00DD12CD" w:rsidP="0964C525">
            <w:pPr>
              <w:rPr>
                <w:rFonts w:ascii="Times New Roman" w:hAnsi="Times New Roman" w:cs="Times New Roman"/>
                <w:sz w:val="24"/>
                <w:szCs w:val="24"/>
                <w:highlight w:val="yellow"/>
              </w:rPr>
            </w:pPr>
            <w:r w:rsidRPr="00DD12CD">
              <w:rPr>
                <w:rFonts w:ascii="Times New Roman" w:hAnsi="Times New Roman" w:cs="Times New Roman"/>
                <w:sz w:val="24"/>
                <w:szCs w:val="24"/>
              </w:rPr>
              <w:t xml:space="preserve">Arvestatud. </w:t>
            </w:r>
          </w:p>
        </w:tc>
      </w:tr>
      <w:tr w:rsidR="00AE248C" w14:paraId="44A19444" w14:textId="77777777" w:rsidTr="28E2D9FB">
        <w:tc>
          <w:tcPr>
            <w:tcW w:w="553" w:type="dxa"/>
          </w:tcPr>
          <w:p w14:paraId="3D3F481A" w14:textId="21623C04" w:rsidR="00AE248C" w:rsidRDefault="00AE248C">
            <w:pPr>
              <w:rPr>
                <w:rFonts w:ascii="Times New Roman" w:hAnsi="Times New Roman" w:cs="Times New Roman"/>
                <w:sz w:val="24"/>
                <w:szCs w:val="24"/>
              </w:rPr>
            </w:pPr>
            <w:r>
              <w:rPr>
                <w:rFonts w:ascii="Times New Roman" w:hAnsi="Times New Roman" w:cs="Times New Roman"/>
                <w:sz w:val="24"/>
                <w:szCs w:val="24"/>
              </w:rPr>
              <w:t>34</w:t>
            </w:r>
          </w:p>
        </w:tc>
        <w:tc>
          <w:tcPr>
            <w:tcW w:w="2968" w:type="dxa"/>
          </w:tcPr>
          <w:p w14:paraId="1E75349D" w14:textId="77777777" w:rsidR="00AE248C" w:rsidRDefault="00AE248C">
            <w:pPr>
              <w:rPr>
                <w:rFonts w:ascii="Times New Roman" w:hAnsi="Times New Roman" w:cs="Times New Roman"/>
                <w:sz w:val="24"/>
                <w:szCs w:val="24"/>
              </w:rPr>
            </w:pPr>
            <w:r>
              <w:rPr>
                <w:rFonts w:ascii="Times New Roman" w:hAnsi="Times New Roman" w:cs="Times New Roman"/>
                <w:sz w:val="24"/>
                <w:szCs w:val="24"/>
              </w:rPr>
              <w:t>Rahandusministeerium</w:t>
            </w:r>
          </w:p>
          <w:p w14:paraId="3FBDEBC8" w14:textId="75708B22" w:rsidR="00AE248C" w:rsidRDefault="00AE248C">
            <w:pPr>
              <w:rPr>
                <w:rFonts w:ascii="Times New Roman" w:hAnsi="Times New Roman" w:cs="Times New Roman"/>
                <w:sz w:val="24"/>
                <w:szCs w:val="24"/>
              </w:rPr>
            </w:pPr>
          </w:p>
        </w:tc>
        <w:tc>
          <w:tcPr>
            <w:tcW w:w="6379" w:type="dxa"/>
          </w:tcPr>
          <w:p w14:paraId="5F4E32C2" w14:textId="7E264AF2" w:rsidR="005F0A69" w:rsidRPr="00683EC7" w:rsidRDefault="005F0A69" w:rsidP="0964C525">
            <w:pPr>
              <w:rPr>
                <w:rFonts w:ascii="Times New Roman" w:hAnsi="Times New Roman" w:cs="Times New Roman"/>
                <w:sz w:val="24"/>
                <w:szCs w:val="24"/>
              </w:rPr>
            </w:pPr>
            <w:r w:rsidRPr="0964C525">
              <w:rPr>
                <w:rFonts w:ascii="Times New Roman" w:hAnsi="Times New Roman" w:cs="Times New Roman"/>
                <w:sz w:val="24"/>
                <w:szCs w:val="24"/>
              </w:rPr>
              <w:t>Eelnõu punkt 78 – määruse § 31 lõike 5 täiendamine punktiga 1</w:t>
            </w:r>
            <w:r w:rsidR="00816171">
              <w:rPr>
                <w:rFonts w:ascii="Times New Roman" w:hAnsi="Times New Roman" w:cs="Times New Roman"/>
                <w:sz w:val="24"/>
                <w:szCs w:val="24"/>
              </w:rPr>
              <w:t>.</w:t>
            </w:r>
            <w:r w:rsidRPr="0964C525">
              <w:rPr>
                <w:rFonts w:ascii="Times New Roman" w:hAnsi="Times New Roman" w:cs="Times New Roman"/>
                <w:sz w:val="24"/>
                <w:szCs w:val="24"/>
              </w:rPr>
              <w:t>1 ei tundu kohane, sest viide tulemuste kinnitamisele pole pakkumise väljakuulutamisel võimalik ning viide otsusele pole piisava teabe avalikustamisel vältimatult vajalik.</w:t>
            </w:r>
          </w:p>
          <w:p w14:paraId="740B256E" w14:textId="2374E2EF" w:rsidR="005F0A69" w:rsidRPr="00683EC7" w:rsidRDefault="005F0A69">
            <w:pPr>
              <w:rPr>
                <w:rFonts w:ascii="Times New Roman" w:hAnsi="Times New Roman" w:cs="Times New Roman"/>
                <w:sz w:val="24"/>
                <w:szCs w:val="24"/>
              </w:rPr>
            </w:pPr>
          </w:p>
        </w:tc>
        <w:tc>
          <w:tcPr>
            <w:tcW w:w="4128" w:type="dxa"/>
            <w:gridSpan w:val="2"/>
          </w:tcPr>
          <w:p w14:paraId="71AEA17A" w14:textId="6222E33F" w:rsidR="00AE248C" w:rsidRDefault="00AE248C" w:rsidP="0964C525">
            <w:pPr>
              <w:rPr>
                <w:rFonts w:ascii="Times New Roman" w:hAnsi="Times New Roman" w:cs="Times New Roman"/>
                <w:sz w:val="24"/>
                <w:szCs w:val="24"/>
              </w:rPr>
            </w:pPr>
          </w:p>
          <w:p w14:paraId="6D193B20" w14:textId="783CA8EB" w:rsidR="008B6A74" w:rsidRDefault="008B6A74" w:rsidP="0964C525">
            <w:pPr>
              <w:rPr>
                <w:rFonts w:ascii="Times New Roman" w:hAnsi="Times New Roman" w:cs="Times New Roman"/>
                <w:sz w:val="24"/>
                <w:szCs w:val="24"/>
              </w:rPr>
            </w:pPr>
            <w:r>
              <w:rPr>
                <w:rFonts w:ascii="Times New Roman" w:hAnsi="Times New Roman" w:cs="Times New Roman"/>
                <w:sz w:val="24"/>
                <w:szCs w:val="24"/>
              </w:rPr>
              <w:t>Arvestatud.</w:t>
            </w:r>
          </w:p>
          <w:p w14:paraId="2FDBFA17" w14:textId="77777777" w:rsidR="00816171" w:rsidRDefault="00816171" w:rsidP="0964C525">
            <w:pPr>
              <w:rPr>
                <w:rFonts w:ascii="Times New Roman" w:hAnsi="Times New Roman" w:cs="Times New Roman"/>
                <w:sz w:val="24"/>
                <w:szCs w:val="24"/>
              </w:rPr>
            </w:pPr>
          </w:p>
          <w:p w14:paraId="298C3838" w14:textId="77777777" w:rsidR="00AE248C" w:rsidRDefault="008B6A74" w:rsidP="008B6A74">
            <w:pPr>
              <w:rPr>
                <w:rFonts w:ascii="Times New Roman" w:hAnsi="Times New Roman" w:cs="Times New Roman"/>
                <w:sz w:val="24"/>
                <w:szCs w:val="24"/>
              </w:rPr>
            </w:pPr>
            <w:r>
              <w:rPr>
                <w:rFonts w:ascii="Times New Roman" w:hAnsi="Times New Roman" w:cs="Times New Roman"/>
                <w:sz w:val="24"/>
                <w:szCs w:val="24"/>
              </w:rPr>
              <w:t>Eelnõu täiendamine punktiga 1.1  on välja jäetud.</w:t>
            </w:r>
          </w:p>
          <w:p w14:paraId="6AA7DBA1" w14:textId="6A34DF00" w:rsidR="008B6A74" w:rsidRPr="00BA3ED7" w:rsidRDefault="008B6A74" w:rsidP="008B6A74">
            <w:pPr>
              <w:rPr>
                <w:rFonts w:ascii="Times New Roman" w:hAnsi="Times New Roman" w:cs="Times New Roman"/>
                <w:sz w:val="24"/>
                <w:szCs w:val="24"/>
              </w:rPr>
            </w:pPr>
          </w:p>
        </w:tc>
      </w:tr>
      <w:tr w:rsidR="00AE248C" w14:paraId="2694AFAD" w14:textId="77777777" w:rsidTr="000B747C">
        <w:tc>
          <w:tcPr>
            <w:tcW w:w="553" w:type="dxa"/>
          </w:tcPr>
          <w:p w14:paraId="7D31AFD9" w14:textId="6DE198C5" w:rsidR="00AE248C" w:rsidRDefault="00AE248C">
            <w:pPr>
              <w:rPr>
                <w:rFonts w:ascii="Times New Roman" w:hAnsi="Times New Roman" w:cs="Times New Roman"/>
                <w:sz w:val="24"/>
                <w:szCs w:val="24"/>
              </w:rPr>
            </w:pPr>
            <w:r>
              <w:rPr>
                <w:rFonts w:ascii="Times New Roman" w:hAnsi="Times New Roman" w:cs="Times New Roman"/>
                <w:sz w:val="24"/>
                <w:szCs w:val="24"/>
              </w:rPr>
              <w:t>35</w:t>
            </w:r>
          </w:p>
        </w:tc>
        <w:tc>
          <w:tcPr>
            <w:tcW w:w="2968" w:type="dxa"/>
          </w:tcPr>
          <w:p w14:paraId="6B462669" w14:textId="77777777" w:rsidR="00AE248C" w:rsidRDefault="00AE248C">
            <w:pPr>
              <w:rPr>
                <w:rFonts w:ascii="Times New Roman" w:hAnsi="Times New Roman" w:cs="Times New Roman"/>
                <w:sz w:val="24"/>
                <w:szCs w:val="24"/>
              </w:rPr>
            </w:pPr>
            <w:r>
              <w:rPr>
                <w:rFonts w:ascii="Times New Roman" w:hAnsi="Times New Roman" w:cs="Times New Roman"/>
                <w:sz w:val="24"/>
                <w:szCs w:val="24"/>
              </w:rPr>
              <w:t>Rahandusministeerium</w:t>
            </w:r>
          </w:p>
          <w:p w14:paraId="76341BC7" w14:textId="47877E80" w:rsidR="00AE248C" w:rsidRDefault="00AE248C">
            <w:pPr>
              <w:rPr>
                <w:rFonts w:ascii="Times New Roman" w:hAnsi="Times New Roman" w:cs="Times New Roman"/>
                <w:sz w:val="24"/>
                <w:szCs w:val="24"/>
              </w:rPr>
            </w:pPr>
          </w:p>
        </w:tc>
        <w:tc>
          <w:tcPr>
            <w:tcW w:w="6379" w:type="dxa"/>
          </w:tcPr>
          <w:p w14:paraId="2BB3153C" w14:textId="522867C8" w:rsidR="00AE248C" w:rsidRDefault="00AE248C">
            <w:pPr>
              <w:rPr>
                <w:rFonts w:ascii="Times New Roman" w:hAnsi="Times New Roman" w:cs="Times New Roman"/>
                <w:sz w:val="24"/>
                <w:szCs w:val="24"/>
              </w:rPr>
            </w:pPr>
          </w:p>
          <w:p w14:paraId="481A9C8D" w14:textId="2E8AB08C" w:rsidR="005F0A69" w:rsidRPr="00683EC7" w:rsidRDefault="004420B0">
            <w:pPr>
              <w:rPr>
                <w:rFonts w:ascii="Times New Roman" w:hAnsi="Times New Roman" w:cs="Times New Roman"/>
                <w:sz w:val="24"/>
                <w:szCs w:val="24"/>
              </w:rPr>
            </w:pPr>
            <w:r w:rsidRPr="004420B0">
              <w:rPr>
                <w:rFonts w:ascii="Times New Roman" w:hAnsi="Times New Roman" w:cs="Times New Roman"/>
                <w:sz w:val="24"/>
                <w:szCs w:val="24"/>
              </w:rPr>
              <w:t>Eelnõu punkt 78 – kas määruse § 31 lõikest 6 on teadlikult välistatud võimalus võõrandada vara alla hariliku väärtuse (RVS § 33)?</w:t>
            </w:r>
          </w:p>
        </w:tc>
        <w:tc>
          <w:tcPr>
            <w:tcW w:w="4128" w:type="dxa"/>
            <w:gridSpan w:val="2"/>
          </w:tcPr>
          <w:p w14:paraId="3F1D1DF6" w14:textId="77777777" w:rsidR="001250D5" w:rsidRDefault="001250D5">
            <w:pPr>
              <w:rPr>
                <w:rFonts w:ascii="Times New Roman" w:hAnsi="Times New Roman" w:cs="Times New Roman"/>
                <w:b/>
                <w:bCs/>
                <w:sz w:val="24"/>
                <w:szCs w:val="24"/>
              </w:rPr>
            </w:pPr>
          </w:p>
          <w:p w14:paraId="4DEF7978" w14:textId="44EC7A50" w:rsidR="00BB5C0B" w:rsidRPr="00F544A8" w:rsidRDefault="00BB5C0B">
            <w:pPr>
              <w:rPr>
                <w:rFonts w:ascii="Times New Roman" w:hAnsi="Times New Roman" w:cs="Times New Roman"/>
                <w:sz w:val="24"/>
                <w:szCs w:val="24"/>
              </w:rPr>
            </w:pPr>
            <w:r w:rsidRPr="00F544A8">
              <w:rPr>
                <w:rFonts w:ascii="Times New Roman" w:hAnsi="Times New Roman" w:cs="Times New Roman"/>
                <w:sz w:val="24"/>
                <w:szCs w:val="24"/>
              </w:rPr>
              <w:t>Arvestatud.</w:t>
            </w:r>
          </w:p>
          <w:p w14:paraId="6F2DD9F7" w14:textId="77777777" w:rsidR="00F544A8" w:rsidRDefault="00F544A8">
            <w:pPr>
              <w:rPr>
                <w:rFonts w:ascii="Times New Roman" w:hAnsi="Times New Roman" w:cs="Times New Roman"/>
                <w:sz w:val="24"/>
                <w:szCs w:val="24"/>
              </w:rPr>
            </w:pPr>
          </w:p>
          <w:p w14:paraId="317759C3" w14:textId="20E6C775" w:rsidR="00AE248C" w:rsidRDefault="004F51DF">
            <w:pPr>
              <w:rPr>
                <w:rFonts w:ascii="Times New Roman" w:hAnsi="Times New Roman" w:cs="Times New Roman"/>
                <w:sz w:val="24"/>
                <w:szCs w:val="24"/>
              </w:rPr>
            </w:pPr>
            <w:r>
              <w:rPr>
                <w:rFonts w:ascii="Times New Roman" w:hAnsi="Times New Roman" w:cs="Times New Roman"/>
                <w:sz w:val="24"/>
                <w:szCs w:val="24"/>
              </w:rPr>
              <w:t>§ 31 lg 6 on</w:t>
            </w:r>
            <w:r w:rsidR="00BB5C0B">
              <w:rPr>
                <w:rFonts w:ascii="Times New Roman" w:hAnsi="Times New Roman" w:cs="Times New Roman"/>
                <w:sz w:val="24"/>
                <w:szCs w:val="24"/>
              </w:rPr>
              <w:t xml:space="preserve"> muudetud: </w:t>
            </w:r>
          </w:p>
          <w:p w14:paraId="10159774" w14:textId="752A6E2F" w:rsidR="00197A71" w:rsidRPr="00F544A8" w:rsidRDefault="00BB5C0B">
            <w:pPr>
              <w:rPr>
                <w:rFonts w:ascii="Times New Roman" w:hAnsi="Times New Roman" w:cs="Times New Roman"/>
                <w:i/>
                <w:iCs/>
                <w:sz w:val="24"/>
                <w:szCs w:val="24"/>
              </w:rPr>
            </w:pPr>
            <w:r w:rsidRPr="00F544A8">
              <w:rPr>
                <w:rFonts w:ascii="Times New Roman" w:hAnsi="Times New Roman" w:cs="Times New Roman"/>
                <w:i/>
                <w:iCs/>
                <w:sz w:val="24"/>
                <w:szCs w:val="24"/>
              </w:rPr>
              <w:t>„</w:t>
            </w:r>
            <w:r w:rsidR="000B747C" w:rsidRPr="00F544A8">
              <w:rPr>
                <w:rFonts w:ascii="Times New Roman" w:hAnsi="Times New Roman" w:cs="Times New Roman"/>
                <w:i/>
                <w:iCs/>
                <w:sz w:val="24"/>
                <w:szCs w:val="24"/>
              </w:rPr>
              <w:t xml:space="preserve">Vara tasuta või </w:t>
            </w:r>
            <w:r w:rsidR="000B747C" w:rsidRPr="00F544A8">
              <w:rPr>
                <w:rFonts w:ascii="Times New Roman" w:hAnsi="Times New Roman" w:cs="Times New Roman"/>
                <w:b/>
                <w:bCs/>
                <w:i/>
                <w:iCs/>
                <w:sz w:val="24"/>
                <w:szCs w:val="24"/>
              </w:rPr>
              <w:t>alla hariliku väärtuse</w:t>
            </w:r>
            <w:r w:rsidR="000B747C" w:rsidRPr="00F544A8">
              <w:rPr>
                <w:rFonts w:ascii="Times New Roman" w:hAnsi="Times New Roman" w:cs="Times New Roman"/>
                <w:i/>
                <w:iCs/>
                <w:sz w:val="24"/>
                <w:szCs w:val="24"/>
              </w:rPr>
              <w:t xml:space="preserve"> võõrandamine toimub riigivaraseadusega sätestatud juhtudel ja korras.</w:t>
            </w:r>
            <w:r w:rsidRPr="00F544A8">
              <w:rPr>
                <w:rFonts w:ascii="Times New Roman" w:hAnsi="Times New Roman" w:cs="Times New Roman"/>
                <w:i/>
                <w:iCs/>
                <w:sz w:val="24"/>
                <w:szCs w:val="24"/>
              </w:rPr>
              <w:t>“</w:t>
            </w:r>
          </w:p>
          <w:p w14:paraId="3FF49F6B" w14:textId="5D49FE83" w:rsidR="00197A71" w:rsidRPr="00BA3ED7" w:rsidRDefault="00197A71">
            <w:pPr>
              <w:rPr>
                <w:rFonts w:ascii="Times New Roman" w:hAnsi="Times New Roman" w:cs="Times New Roman"/>
                <w:sz w:val="24"/>
                <w:szCs w:val="24"/>
              </w:rPr>
            </w:pPr>
          </w:p>
        </w:tc>
      </w:tr>
      <w:tr w:rsidR="00AE248C" w14:paraId="140B8636" w14:textId="77777777" w:rsidTr="28E2D9FB">
        <w:tc>
          <w:tcPr>
            <w:tcW w:w="553" w:type="dxa"/>
          </w:tcPr>
          <w:p w14:paraId="337FC90E" w14:textId="02DE7553" w:rsidR="00AE248C" w:rsidRDefault="00AE248C">
            <w:pPr>
              <w:rPr>
                <w:rFonts w:ascii="Times New Roman" w:hAnsi="Times New Roman" w:cs="Times New Roman"/>
                <w:sz w:val="24"/>
                <w:szCs w:val="24"/>
              </w:rPr>
            </w:pPr>
            <w:r>
              <w:rPr>
                <w:rFonts w:ascii="Times New Roman" w:hAnsi="Times New Roman" w:cs="Times New Roman"/>
                <w:sz w:val="24"/>
                <w:szCs w:val="24"/>
              </w:rPr>
              <w:t>36</w:t>
            </w:r>
          </w:p>
        </w:tc>
        <w:tc>
          <w:tcPr>
            <w:tcW w:w="2968" w:type="dxa"/>
          </w:tcPr>
          <w:p w14:paraId="31655807" w14:textId="77777777" w:rsidR="00AE248C" w:rsidRDefault="00AE248C">
            <w:pPr>
              <w:rPr>
                <w:rFonts w:ascii="Times New Roman" w:hAnsi="Times New Roman" w:cs="Times New Roman"/>
                <w:sz w:val="24"/>
                <w:szCs w:val="24"/>
              </w:rPr>
            </w:pPr>
            <w:r>
              <w:rPr>
                <w:rFonts w:ascii="Times New Roman" w:hAnsi="Times New Roman" w:cs="Times New Roman"/>
                <w:sz w:val="24"/>
                <w:szCs w:val="24"/>
              </w:rPr>
              <w:t>Rahandusministeerium</w:t>
            </w:r>
          </w:p>
          <w:p w14:paraId="4850EB90" w14:textId="41753D6B" w:rsidR="00AE248C" w:rsidRDefault="00AE248C">
            <w:pPr>
              <w:rPr>
                <w:rFonts w:ascii="Times New Roman" w:hAnsi="Times New Roman" w:cs="Times New Roman"/>
                <w:sz w:val="24"/>
                <w:szCs w:val="24"/>
              </w:rPr>
            </w:pPr>
          </w:p>
        </w:tc>
        <w:tc>
          <w:tcPr>
            <w:tcW w:w="6379" w:type="dxa"/>
          </w:tcPr>
          <w:p w14:paraId="2F12B8B2" w14:textId="77777777" w:rsidR="00AE248C" w:rsidRDefault="00C01957">
            <w:pPr>
              <w:rPr>
                <w:rFonts w:ascii="Times New Roman" w:hAnsi="Times New Roman" w:cs="Times New Roman"/>
                <w:sz w:val="24"/>
                <w:szCs w:val="24"/>
              </w:rPr>
            </w:pPr>
            <w:r w:rsidRPr="00C01957">
              <w:rPr>
                <w:rFonts w:ascii="Times New Roman" w:hAnsi="Times New Roman" w:cs="Times New Roman"/>
                <w:sz w:val="24"/>
                <w:szCs w:val="24"/>
              </w:rPr>
              <w:t>Eelnõu punkt 79 – määruse § 32 lõike 1 muutmisel palume jälgida õigekirja (korrektne oleks: „paragrahvi 32 lõikes 1 asendatakse tekstiosa „„Riigivaraseaduses““ sõnaga „riigivaraseaduses“.“)</w:t>
            </w:r>
          </w:p>
          <w:p w14:paraId="6369DD1C" w14:textId="45604B28" w:rsidR="00C01957" w:rsidRPr="00683EC7" w:rsidRDefault="00C01957">
            <w:pPr>
              <w:rPr>
                <w:rFonts w:ascii="Times New Roman" w:hAnsi="Times New Roman" w:cs="Times New Roman"/>
                <w:sz w:val="24"/>
                <w:szCs w:val="24"/>
              </w:rPr>
            </w:pPr>
          </w:p>
        </w:tc>
        <w:tc>
          <w:tcPr>
            <w:tcW w:w="4128" w:type="dxa"/>
            <w:gridSpan w:val="2"/>
          </w:tcPr>
          <w:p w14:paraId="63E0BEF0" w14:textId="77777777" w:rsidR="00014025" w:rsidRDefault="00014025">
            <w:pPr>
              <w:rPr>
                <w:rFonts w:ascii="Times New Roman" w:hAnsi="Times New Roman" w:cs="Times New Roman"/>
                <w:sz w:val="24"/>
                <w:szCs w:val="24"/>
              </w:rPr>
            </w:pPr>
          </w:p>
          <w:p w14:paraId="296D8585" w14:textId="7EAA3C85" w:rsidR="00AE248C" w:rsidRPr="00014025" w:rsidRDefault="000B22B0">
            <w:pPr>
              <w:rPr>
                <w:rFonts w:ascii="Times New Roman" w:hAnsi="Times New Roman" w:cs="Times New Roman"/>
                <w:sz w:val="24"/>
                <w:szCs w:val="24"/>
              </w:rPr>
            </w:pPr>
            <w:r w:rsidRPr="00014025">
              <w:rPr>
                <w:rFonts w:ascii="Times New Roman" w:hAnsi="Times New Roman" w:cs="Times New Roman"/>
                <w:sz w:val="24"/>
                <w:szCs w:val="24"/>
              </w:rPr>
              <w:t>Arvestatud</w:t>
            </w:r>
          </w:p>
          <w:p w14:paraId="6003EB16" w14:textId="77777777" w:rsidR="000B22B0" w:rsidRDefault="000B22B0">
            <w:pPr>
              <w:rPr>
                <w:rFonts w:ascii="Times New Roman" w:hAnsi="Times New Roman" w:cs="Times New Roman"/>
                <w:sz w:val="24"/>
                <w:szCs w:val="24"/>
              </w:rPr>
            </w:pPr>
          </w:p>
          <w:p w14:paraId="6F54674A" w14:textId="50F18D71" w:rsidR="000F22FF" w:rsidRPr="00BA3ED7" w:rsidRDefault="00F577BA">
            <w:pPr>
              <w:rPr>
                <w:rFonts w:ascii="Times New Roman" w:hAnsi="Times New Roman" w:cs="Times New Roman"/>
                <w:sz w:val="24"/>
                <w:szCs w:val="24"/>
              </w:rPr>
            </w:pPr>
            <w:r>
              <w:rPr>
                <w:rFonts w:ascii="Times New Roman" w:hAnsi="Times New Roman" w:cs="Times New Roman"/>
                <w:sz w:val="24"/>
                <w:szCs w:val="24"/>
              </w:rPr>
              <w:t>Eelnõus viga parandatud.</w:t>
            </w:r>
          </w:p>
        </w:tc>
      </w:tr>
      <w:tr w:rsidR="00AE248C" w14:paraId="30F15D42" w14:textId="77777777" w:rsidTr="28E2D9FB">
        <w:tc>
          <w:tcPr>
            <w:tcW w:w="553" w:type="dxa"/>
          </w:tcPr>
          <w:p w14:paraId="7BB999F6" w14:textId="73A0DE64" w:rsidR="00AE248C" w:rsidRDefault="00AE248C">
            <w:pPr>
              <w:rPr>
                <w:rFonts w:ascii="Times New Roman" w:hAnsi="Times New Roman" w:cs="Times New Roman"/>
                <w:sz w:val="24"/>
                <w:szCs w:val="24"/>
              </w:rPr>
            </w:pPr>
            <w:r>
              <w:rPr>
                <w:rFonts w:ascii="Times New Roman" w:hAnsi="Times New Roman" w:cs="Times New Roman"/>
                <w:sz w:val="24"/>
                <w:szCs w:val="24"/>
              </w:rPr>
              <w:t>37</w:t>
            </w:r>
          </w:p>
        </w:tc>
        <w:tc>
          <w:tcPr>
            <w:tcW w:w="2968" w:type="dxa"/>
          </w:tcPr>
          <w:p w14:paraId="018D2AA7" w14:textId="77777777" w:rsidR="00AE248C" w:rsidRDefault="00AE248C">
            <w:pPr>
              <w:rPr>
                <w:rFonts w:ascii="Times New Roman" w:hAnsi="Times New Roman" w:cs="Times New Roman"/>
                <w:sz w:val="24"/>
                <w:szCs w:val="24"/>
              </w:rPr>
            </w:pPr>
            <w:r>
              <w:rPr>
                <w:rFonts w:ascii="Times New Roman" w:hAnsi="Times New Roman" w:cs="Times New Roman"/>
                <w:sz w:val="24"/>
                <w:szCs w:val="24"/>
              </w:rPr>
              <w:t>Rahandusministeerium</w:t>
            </w:r>
          </w:p>
          <w:p w14:paraId="1A546AC8" w14:textId="7E6E1B83" w:rsidR="00AE248C" w:rsidRDefault="00AE248C">
            <w:pPr>
              <w:rPr>
                <w:rFonts w:ascii="Times New Roman" w:hAnsi="Times New Roman" w:cs="Times New Roman"/>
                <w:sz w:val="24"/>
                <w:szCs w:val="24"/>
              </w:rPr>
            </w:pPr>
          </w:p>
        </w:tc>
        <w:tc>
          <w:tcPr>
            <w:tcW w:w="6379" w:type="dxa"/>
          </w:tcPr>
          <w:p w14:paraId="4B614385" w14:textId="77777777" w:rsidR="00AE248C" w:rsidRDefault="00736D17">
            <w:pPr>
              <w:rPr>
                <w:rFonts w:ascii="Times New Roman" w:hAnsi="Times New Roman" w:cs="Times New Roman"/>
                <w:sz w:val="24"/>
                <w:szCs w:val="24"/>
              </w:rPr>
            </w:pPr>
            <w:r w:rsidRPr="00736D17">
              <w:rPr>
                <w:rFonts w:ascii="Times New Roman" w:hAnsi="Times New Roman" w:cs="Times New Roman"/>
                <w:sz w:val="24"/>
                <w:szCs w:val="24"/>
              </w:rPr>
              <w:t>Täiendada määruse § 16 lõikes 2 sätestatud juhatuse liikmeks nimetamise keelde (juhindudes RVS § 80 lõigetest 4 ja 5).</w:t>
            </w:r>
          </w:p>
          <w:p w14:paraId="33912A3D" w14:textId="5CF4C266" w:rsidR="00603894" w:rsidRPr="00683EC7" w:rsidRDefault="00603894">
            <w:pPr>
              <w:rPr>
                <w:rFonts w:ascii="Times New Roman" w:hAnsi="Times New Roman" w:cs="Times New Roman"/>
                <w:sz w:val="24"/>
                <w:szCs w:val="24"/>
              </w:rPr>
            </w:pPr>
          </w:p>
        </w:tc>
        <w:tc>
          <w:tcPr>
            <w:tcW w:w="4128" w:type="dxa"/>
            <w:gridSpan w:val="2"/>
          </w:tcPr>
          <w:p w14:paraId="23990BC3" w14:textId="77777777" w:rsidR="00793D3C" w:rsidRDefault="00793D3C" w:rsidP="00142042">
            <w:pPr>
              <w:rPr>
                <w:rFonts w:ascii="Times New Roman" w:hAnsi="Times New Roman" w:cs="Times New Roman"/>
                <w:b/>
                <w:bCs/>
                <w:sz w:val="24"/>
                <w:szCs w:val="24"/>
              </w:rPr>
            </w:pPr>
          </w:p>
          <w:p w14:paraId="5BF931CE" w14:textId="4164F668" w:rsidR="00C66B92" w:rsidRPr="00793D3C" w:rsidRDefault="00C66B92" w:rsidP="00142042">
            <w:pPr>
              <w:rPr>
                <w:rFonts w:ascii="Times New Roman" w:hAnsi="Times New Roman" w:cs="Times New Roman"/>
                <w:sz w:val="24"/>
                <w:szCs w:val="24"/>
              </w:rPr>
            </w:pPr>
            <w:r w:rsidRPr="00793D3C">
              <w:rPr>
                <w:rFonts w:ascii="Times New Roman" w:hAnsi="Times New Roman" w:cs="Times New Roman"/>
                <w:sz w:val="24"/>
                <w:szCs w:val="24"/>
              </w:rPr>
              <w:t>M</w:t>
            </w:r>
            <w:r w:rsidR="00340285" w:rsidRPr="00793D3C">
              <w:rPr>
                <w:rFonts w:ascii="Times New Roman" w:hAnsi="Times New Roman" w:cs="Times New Roman"/>
                <w:sz w:val="24"/>
                <w:szCs w:val="24"/>
              </w:rPr>
              <w:t>i</w:t>
            </w:r>
            <w:r w:rsidRPr="00793D3C">
              <w:rPr>
                <w:rFonts w:ascii="Times New Roman" w:hAnsi="Times New Roman" w:cs="Times New Roman"/>
                <w:sz w:val="24"/>
                <w:szCs w:val="24"/>
              </w:rPr>
              <w:t>ttearvestatud</w:t>
            </w:r>
            <w:r w:rsidR="00793D3C">
              <w:rPr>
                <w:rFonts w:ascii="Times New Roman" w:hAnsi="Times New Roman" w:cs="Times New Roman"/>
                <w:sz w:val="24"/>
                <w:szCs w:val="24"/>
              </w:rPr>
              <w:t>.</w:t>
            </w:r>
          </w:p>
          <w:p w14:paraId="3A2F415A" w14:textId="77777777" w:rsidR="00C66B92" w:rsidRDefault="00C66B92" w:rsidP="00142042">
            <w:pPr>
              <w:rPr>
                <w:rFonts w:ascii="Times New Roman" w:hAnsi="Times New Roman" w:cs="Times New Roman"/>
                <w:sz w:val="24"/>
                <w:szCs w:val="24"/>
              </w:rPr>
            </w:pPr>
          </w:p>
          <w:p w14:paraId="247EC0E1" w14:textId="77777777" w:rsidR="000519DE" w:rsidRDefault="00D75C2D" w:rsidP="00D75C2D">
            <w:pPr>
              <w:rPr>
                <w:rFonts w:ascii="Times New Roman" w:hAnsi="Times New Roman" w:cs="Times New Roman"/>
                <w:sz w:val="24"/>
                <w:szCs w:val="24"/>
              </w:rPr>
            </w:pPr>
            <w:r>
              <w:rPr>
                <w:rFonts w:ascii="Times New Roman" w:hAnsi="Times New Roman" w:cs="Times New Roman"/>
                <w:sz w:val="24"/>
                <w:szCs w:val="24"/>
              </w:rPr>
              <w:t>Märgime, et p</w:t>
            </w:r>
            <w:r w:rsidR="00142042" w:rsidRPr="00142042">
              <w:rPr>
                <w:rFonts w:ascii="Times New Roman" w:hAnsi="Times New Roman" w:cs="Times New Roman"/>
                <w:sz w:val="24"/>
                <w:szCs w:val="24"/>
              </w:rPr>
              <w:t xml:space="preserve">õhimääruse § 16 lg 2 katab enamuse RVS § 80 lõigetes 4-5 </w:t>
            </w:r>
            <w:r w:rsidR="00142042" w:rsidRPr="00142042">
              <w:rPr>
                <w:rFonts w:ascii="Times New Roman" w:hAnsi="Times New Roman" w:cs="Times New Roman"/>
                <w:sz w:val="24"/>
                <w:szCs w:val="24"/>
              </w:rPr>
              <w:lastRenderedPageBreak/>
              <w:t xml:space="preserve">sätestatust, täites </w:t>
            </w:r>
            <w:r w:rsidR="005C3B3F">
              <w:rPr>
                <w:rFonts w:ascii="Times New Roman" w:hAnsi="Times New Roman" w:cs="Times New Roman"/>
                <w:sz w:val="24"/>
                <w:szCs w:val="24"/>
              </w:rPr>
              <w:t>sell</w:t>
            </w:r>
            <w:r w:rsidR="00C66B92">
              <w:rPr>
                <w:rFonts w:ascii="Times New Roman" w:hAnsi="Times New Roman" w:cs="Times New Roman"/>
                <w:sz w:val="24"/>
                <w:szCs w:val="24"/>
              </w:rPr>
              <w:t>e</w:t>
            </w:r>
            <w:r w:rsidR="005C3B3F">
              <w:rPr>
                <w:rFonts w:ascii="Times New Roman" w:hAnsi="Times New Roman" w:cs="Times New Roman"/>
                <w:sz w:val="24"/>
                <w:szCs w:val="24"/>
              </w:rPr>
              <w:t xml:space="preserve">ga </w:t>
            </w:r>
            <w:r w:rsidR="00142042" w:rsidRPr="00142042">
              <w:rPr>
                <w:rFonts w:ascii="Times New Roman" w:hAnsi="Times New Roman" w:cs="Times New Roman"/>
                <w:sz w:val="24"/>
                <w:szCs w:val="24"/>
              </w:rPr>
              <w:t xml:space="preserve">eesmärki välistada </w:t>
            </w:r>
            <w:r w:rsidR="000704D8">
              <w:rPr>
                <w:rFonts w:ascii="Times New Roman" w:hAnsi="Times New Roman" w:cs="Times New Roman"/>
                <w:sz w:val="24"/>
                <w:szCs w:val="24"/>
              </w:rPr>
              <w:t xml:space="preserve">juhatuse liikmeks nimetamisel </w:t>
            </w:r>
            <w:r w:rsidR="00142042" w:rsidRPr="00142042">
              <w:rPr>
                <w:rFonts w:ascii="Times New Roman" w:hAnsi="Times New Roman" w:cs="Times New Roman"/>
                <w:sz w:val="24"/>
                <w:szCs w:val="24"/>
              </w:rPr>
              <w:t xml:space="preserve">ebasobivad isikud. </w:t>
            </w:r>
          </w:p>
          <w:p w14:paraId="630E26BF" w14:textId="4EE1891D" w:rsidR="00D75C2D" w:rsidRPr="0088349B" w:rsidRDefault="00D75C2D" w:rsidP="00D75C2D">
            <w:pPr>
              <w:rPr>
                <w:rFonts w:ascii="Times New Roman" w:hAnsi="Times New Roman" w:cs="Times New Roman"/>
                <w:sz w:val="24"/>
                <w:szCs w:val="24"/>
                <w:highlight w:val="yellow"/>
              </w:rPr>
            </w:pPr>
          </w:p>
        </w:tc>
      </w:tr>
      <w:tr w:rsidR="00AE248C" w14:paraId="623F4EF0" w14:textId="77777777" w:rsidTr="28E2D9FB">
        <w:tc>
          <w:tcPr>
            <w:tcW w:w="553" w:type="dxa"/>
          </w:tcPr>
          <w:p w14:paraId="25E65432" w14:textId="4BD3C28C" w:rsidR="00AE248C" w:rsidRDefault="00AE248C">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2968" w:type="dxa"/>
          </w:tcPr>
          <w:p w14:paraId="32966E95" w14:textId="77777777" w:rsidR="00AE248C" w:rsidRDefault="00AE248C">
            <w:pPr>
              <w:rPr>
                <w:rFonts w:ascii="Times New Roman" w:hAnsi="Times New Roman" w:cs="Times New Roman"/>
                <w:sz w:val="24"/>
                <w:szCs w:val="24"/>
              </w:rPr>
            </w:pPr>
            <w:r>
              <w:rPr>
                <w:rFonts w:ascii="Times New Roman" w:hAnsi="Times New Roman" w:cs="Times New Roman"/>
                <w:sz w:val="24"/>
                <w:szCs w:val="24"/>
              </w:rPr>
              <w:t>Rahandusministeerium</w:t>
            </w:r>
          </w:p>
          <w:p w14:paraId="1038D5CA" w14:textId="0E9883B6" w:rsidR="00AE248C" w:rsidRDefault="00AE248C">
            <w:pPr>
              <w:rPr>
                <w:rFonts w:ascii="Times New Roman" w:hAnsi="Times New Roman" w:cs="Times New Roman"/>
                <w:sz w:val="24"/>
                <w:szCs w:val="24"/>
              </w:rPr>
            </w:pPr>
          </w:p>
        </w:tc>
        <w:tc>
          <w:tcPr>
            <w:tcW w:w="6379" w:type="dxa"/>
          </w:tcPr>
          <w:p w14:paraId="291EAD9A" w14:textId="77777777" w:rsidR="00AE248C" w:rsidRDefault="00603894">
            <w:pPr>
              <w:rPr>
                <w:rFonts w:ascii="Times New Roman" w:hAnsi="Times New Roman" w:cs="Times New Roman"/>
                <w:sz w:val="24"/>
                <w:szCs w:val="24"/>
              </w:rPr>
            </w:pPr>
            <w:r w:rsidRPr="00603894">
              <w:rPr>
                <w:rFonts w:ascii="Times New Roman" w:hAnsi="Times New Roman" w:cs="Times New Roman"/>
                <w:sz w:val="24"/>
                <w:szCs w:val="24"/>
              </w:rPr>
              <w:t>Täiendada määruse §-i 17 eesmärgiga reguleerida RMK juhatuse tasustamist (sh tulemustasusid ja lahkumishüvitisi) analoogselt RVS § 86 sätestatuga.</w:t>
            </w:r>
          </w:p>
          <w:p w14:paraId="6F6E4EC4" w14:textId="465BA95E" w:rsidR="00603894" w:rsidRPr="00683EC7" w:rsidRDefault="00603894">
            <w:pPr>
              <w:rPr>
                <w:rFonts w:ascii="Times New Roman" w:hAnsi="Times New Roman" w:cs="Times New Roman"/>
                <w:sz w:val="24"/>
                <w:szCs w:val="24"/>
              </w:rPr>
            </w:pPr>
          </w:p>
        </w:tc>
        <w:tc>
          <w:tcPr>
            <w:tcW w:w="4128" w:type="dxa"/>
            <w:gridSpan w:val="2"/>
          </w:tcPr>
          <w:p w14:paraId="469F9F44" w14:textId="77777777" w:rsidR="006468EC" w:rsidRDefault="006468EC" w:rsidP="003256C8">
            <w:pPr>
              <w:rPr>
                <w:rFonts w:ascii="Times New Roman" w:hAnsi="Times New Roman" w:cs="Times New Roman"/>
                <w:b/>
                <w:bCs/>
                <w:sz w:val="24"/>
                <w:szCs w:val="24"/>
              </w:rPr>
            </w:pPr>
          </w:p>
          <w:p w14:paraId="76F35339" w14:textId="73784944" w:rsidR="0093700B" w:rsidRPr="006468EC" w:rsidRDefault="0093700B" w:rsidP="003256C8">
            <w:pPr>
              <w:rPr>
                <w:rFonts w:ascii="Times New Roman" w:hAnsi="Times New Roman" w:cs="Times New Roman"/>
                <w:sz w:val="24"/>
                <w:szCs w:val="24"/>
              </w:rPr>
            </w:pPr>
            <w:r w:rsidRPr="006468EC">
              <w:rPr>
                <w:rFonts w:ascii="Times New Roman" w:hAnsi="Times New Roman" w:cs="Times New Roman"/>
                <w:sz w:val="24"/>
                <w:szCs w:val="24"/>
              </w:rPr>
              <w:t>Mittearvestatud</w:t>
            </w:r>
          </w:p>
          <w:p w14:paraId="1B33C4FF" w14:textId="77777777" w:rsidR="0093700B" w:rsidRDefault="0093700B" w:rsidP="003256C8">
            <w:pPr>
              <w:rPr>
                <w:rFonts w:ascii="Times New Roman" w:hAnsi="Times New Roman" w:cs="Times New Roman"/>
                <w:sz w:val="24"/>
                <w:szCs w:val="24"/>
              </w:rPr>
            </w:pPr>
          </w:p>
          <w:p w14:paraId="54E5A0DE" w14:textId="21EE4318" w:rsidR="0093700B" w:rsidRPr="003256C8" w:rsidRDefault="003256C8" w:rsidP="0093700B">
            <w:pPr>
              <w:rPr>
                <w:rFonts w:ascii="Times New Roman" w:hAnsi="Times New Roman" w:cs="Times New Roman"/>
                <w:sz w:val="24"/>
                <w:szCs w:val="24"/>
              </w:rPr>
            </w:pPr>
            <w:r w:rsidRPr="003256C8">
              <w:rPr>
                <w:rFonts w:ascii="Times New Roman" w:hAnsi="Times New Roman" w:cs="Times New Roman"/>
                <w:sz w:val="24"/>
                <w:szCs w:val="24"/>
              </w:rPr>
              <w:t>RMK juhatuse liikmete tasustamine on reguleeritud juhatuse liikme lepingus</w:t>
            </w:r>
            <w:r w:rsidR="00EF3C6C">
              <w:rPr>
                <w:rFonts w:ascii="Times New Roman" w:hAnsi="Times New Roman" w:cs="Times New Roman"/>
                <w:sz w:val="24"/>
                <w:szCs w:val="24"/>
              </w:rPr>
              <w:t>, alludes seega</w:t>
            </w:r>
            <w:r w:rsidRPr="003256C8">
              <w:rPr>
                <w:rFonts w:ascii="Times New Roman" w:hAnsi="Times New Roman" w:cs="Times New Roman"/>
                <w:sz w:val="24"/>
                <w:szCs w:val="24"/>
              </w:rPr>
              <w:t xml:space="preserve"> nõukogu otsustusõigusele ja kontrollile. </w:t>
            </w:r>
            <w:r w:rsidR="005F5880">
              <w:rPr>
                <w:rFonts w:ascii="Times New Roman" w:hAnsi="Times New Roman" w:cs="Times New Roman"/>
                <w:sz w:val="24"/>
                <w:szCs w:val="24"/>
              </w:rPr>
              <w:t xml:space="preserve">Näiteks </w:t>
            </w:r>
            <w:r w:rsidRPr="003256C8">
              <w:rPr>
                <w:rFonts w:ascii="Times New Roman" w:hAnsi="Times New Roman" w:cs="Times New Roman"/>
                <w:sz w:val="24"/>
                <w:szCs w:val="24"/>
              </w:rPr>
              <w:t>RVS § 86 sätestatud konkurentsikeelu hüvitise piir on selgelt äriühingule kohalduv standard</w:t>
            </w:r>
            <w:r w:rsidR="0093700B">
              <w:rPr>
                <w:rFonts w:ascii="Times New Roman" w:hAnsi="Times New Roman" w:cs="Times New Roman"/>
                <w:sz w:val="24"/>
                <w:szCs w:val="24"/>
              </w:rPr>
              <w:t xml:space="preserve"> ning</w:t>
            </w:r>
            <w:r w:rsidRPr="003256C8">
              <w:rPr>
                <w:rFonts w:ascii="Times New Roman" w:hAnsi="Times New Roman" w:cs="Times New Roman"/>
                <w:sz w:val="24"/>
                <w:szCs w:val="24"/>
              </w:rPr>
              <w:t xml:space="preserve"> mitte tingimata riigiasutusele sobiv. </w:t>
            </w:r>
          </w:p>
          <w:p w14:paraId="085946CF" w14:textId="5DA1ADCE" w:rsidR="003256C8" w:rsidRPr="003256C8" w:rsidRDefault="003256C8" w:rsidP="003256C8">
            <w:pPr>
              <w:rPr>
                <w:rFonts w:ascii="Times New Roman" w:hAnsi="Times New Roman" w:cs="Times New Roman"/>
                <w:sz w:val="24"/>
                <w:szCs w:val="24"/>
              </w:rPr>
            </w:pPr>
          </w:p>
          <w:p w14:paraId="31B1A70B" w14:textId="77777777" w:rsidR="00C74B61" w:rsidRDefault="003256C8" w:rsidP="003256C8">
            <w:pPr>
              <w:rPr>
                <w:rFonts w:ascii="Times New Roman" w:hAnsi="Times New Roman" w:cs="Times New Roman"/>
                <w:sz w:val="24"/>
                <w:szCs w:val="24"/>
              </w:rPr>
            </w:pPr>
            <w:r w:rsidRPr="003256C8">
              <w:rPr>
                <w:rFonts w:ascii="Times New Roman" w:hAnsi="Times New Roman" w:cs="Times New Roman"/>
                <w:sz w:val="24"/>
                <w:szCs w:val="24"/>
              </w:rPr>
              <w:t>Tasustamise põhimõtete selgitamise ja ühtlustamise vajaduse korral on võimalik vastavad põhimõtted kujundada RMK nõukogu otsusega, lähtuda senisest heast tavast ja praktikast, sh RVS § 86 põhimõtetest.</w:t>
            </w:r>
          </w:p>
          <w:p w14:paraId="75D0B1BB" w14:textId="63FE24BA" w:rsidR="0093700B" w:rsidRPr="0088349B" w:rsidRDefault="0093700B" w:rsidP="003256C8">
            <w:pPr>
              <w:rPr>
                <w:rFonts w:ascii="Times New Roman" w:hAnsi="Times New Roman" w:cs="Times New Roman"/>
                <w:sz w:val="24"/>
                <w:szCs w:val="24"/>
                <w:highlight w:val="yellow"/>
              </w:rPr>
            </w:pPr>
          </w:p>
        </w:tc>
      </w:tr>
      <w:tr w:rsidR="00AE248C" w14:paraId="4275FFC7" w14:textId="77777777" w:rsidTr="28E2D9FB">
        <w:tc>
          <w:tcPr>
            <w:tcW w:w="553" w:type="dxa"/>
          </w:tcPr>
          <w:p w14:paraId="5CA72AB0" w14:textId="1B7DA2A6" w:rsidR="00AE248C" w:rsidRDefault="00AE248C">
            <w:pPr>
              <w:rPr>
                <w:rFonts w:ascii="Times New Roman" w:hAnsi="Times New Roman" w:cs="Times New Roman"/>
                <w:sz w:val="24"/>
                <w:szCs w:val="24"/>
              </w:rPr>
            </w:pPr>
            <w:r>
              <w:rPr>
                <w:rFonts w:ascii="Times New Roman" w:hAnsi="Times New Roman" w:cs="Times New Roman"/>
                <w:sz w:val="24"/>
                <w:szCs w:val="24"/>
              </w:rPr>
              <w:t>39</w:t>
            </w:r>
          </w:p>
        </w:tc>
        <w:tc>
          <w:tcPr>
            <w:tcW w:w="2968" w:type="dxa"/>
          </w:tcPr>
          <w:p w14:paraId="40FF70EC" w14:textId="77777777" w:rsidR="00AE248C" w:rsidRDefault="00AE248C">
            <w:pPr>
              <w:rPr>
                <w:rFonts w:ascii="Times New Roman" w:hAnsi="Times New Roman" w:cs="Times New Roman"/>
                <w:sz w:val="24"/>
                <w:szCs w:val="24"/>
              </w:rPr>
            </w:pPr>
            <w:r>
              <w:rPr>
                <w:rFonts w:ascii="Times New Roman" w:hAnsi="Times New Roman" w:cs="Times New Roman"/>
                <w:sz w:val="24"/>
                <w:szCs w:val="24"/>
              </w:rPr>
              <w:t>Rahandusministeerium</w:t>
            </w:r>
          </w:p>
          <w:p w14:paraId="141D93E8" w14:textId="3471E0F7" w:rsidR="00AE248C" w:rsidRDefault="00AE248C">
            <w:pPr>
              <w:rPr>
                <w:rFonts w:ascii="Times New Roman" w:hAnsi="Times New Roman" w:cs="Times New Roman"/>
                <w:sz w:val="24"/>
                <w:szCs w:val="24"/>
              </w:rPr>
            </w:pPr>
          </w:p>
        </w:tc>
        <w:tc>
          <w:tcPr>
            <w:tcW w:w="6379" w:type="dxa"/>
          </w:tcPr>
          <w:p w14:paraId="06A30635" w14:textId="77777777" w:rsidR="00AE248C" w:rsidRDefault="00603894">
            <w:pPr>
              <w:rPr>
                <w:rFonts w:ascii="Times New Roman" w:hAnsi="Times New Roman" w:cs="Times New Roman"/>
                <w:sz w:val="24"/>
                <w:szCs w:val="24"/>
              </w:rPr>
            </w:pPr>
            <w:r w:rsidRPr="00603894">
              <w:rPr>
                <w:rFonts w:ascii="Times New Roman" w:hAnsi="Times New Roman" w:cs="Times New Roman"/>
                <w:sz w:val="24"/>
                <w:szCs w:val="24"/>
              </w:rPr>
              <w:t>Lisada määruse §-</w:t>
            </w:r>
            <w:proofErr w:type="spellStart"/>
            <w:r w:rsidRPr="00603894">
              <w:rPr>
                <w:rFonts w:ascii="Times New Roman" w:hAnsi="Times New Roman" w:cs="Times New Roman"/>
                <w:sz w:val="24"/>
                <w:szCs w:val="24"/>
              </w:rPr>
              <w:t>ile</w:t>
            </w:r>
            <w:proofErr w:type="spellEnd"/>
            <w:r w:rsidRPr="00603894">
              <w:rPr>
                <w:rFonts w:ascii="Times New Roman" w:hAnsi="Times New Roman" w:cs="Times New Roman"/>
                <w:sz w:val="24"/>
                <w:szCs w:val="24"/>
              </w:rPr>
              <w:t xml:space="preserve"> 10 kohustus koostada ja esitada igal aastal riigieelarve seaduse §-</w:t>
            </w:r>
            <w:proofErr w:type="spellStart"/>
            <w:r w:rsidRPr="00603894">
              <w:rPr>
                <w:rFonts w:ascii="Times New Roman" w:hAnsi="Times New Roman" w:cs="Times New Roman"/>
                <w:sz w:val="24"/>
                <w:szCs w:val="24"/>
              </w:rPr>
              <w:t>is</w:t>
            </w:r>
            <w:proofErr w:type="spellEnd"/>
            <w:r w:rsidRPr="00603894">
              <w:rPr>
                <w:rFonts w:ascii="Times New Roman" w:hAnsi="Times New Roman" w:cs="Times New Roman"/>
                <w:sz w:val="24"/>
                <w:szCs w:val="24"/>
              </w:rPr>
              <w:t xml:space="preserve"> 12 sätestatud nõuetele vastavalt RMK nõukogu poolt kinnitatud finantsplaan, mis on aluseks RMK eelarve koostamisel.</w:t>
            </w:r>
          </w:p>
          <w:p w14:paraId="4DBFE952" w14:textId="597EC4E4" w:rsidR="00603894" w:rsidRPr="00683EC7" w:rsidRDefault="00603894">
            <w:pPr>
              <w:rPr>
                <w:rFonts w:ascii="Times New Roman" w:hAnsi="Times New Roman" w:cs="Times New Roman"/>
                <w:sz w:val="24"/>
                <w:szCs w:val="24"/>
              </w:rPr>
            </w:pPr>
          </w:p>
        </w:tc>
        <w:tc>
          <w:tcPr>
            <w:tcW w:w="4128" w:type="dxa"/>
            <w:gridSpan w:val="2"/>
          </w:tcPr>
          <w:p w14:paraId="5DC2C782" w14:textId="77777777" w:rsidR="00CE64FC" w:rsidRDefault="00CE64FC">
            <w:pPr>
              <w:rPr>
                <w:rFonts w:ascii="Times New Roman" w:hAnsi="Times New Roman" w:cs="Times New Roman"/>
                <w:sz w:val="24"/>
                <w:szCs w:val="24"/>
              </w:rPr>
            </w:pPr>
          </w:p>
          <w:p w14:paraId="150A2712" w14:textId="7421DB8F" w:rsidR="00394DAB" w:rsidRDefault="00394DAB" w:rsidP="00631A43">
            <w:pPr>
              <w:rPr>
                <w:rFonts w:ascii="Times New Roman" w:hAnsi="Times New Roman" w:cs="Times New Roman"/>
                <w:sz w:val="24"/>
                <w:szCs w:val="24"/>
              </w:rPr>
            </w:pPr>
            <w:r>
              <w:rPr>
                <w:rFonts w:ascii="Times New Roman" w:hAnsi="Times New Roman" w:cs="Times New Roman"/>
                <w:sz w:val="24"/>
                <w:szCs w:val="24"/>
              </w:rPr>
              <w:t>Arvestatud</w:t>
            </w:r>
            <w:r w:rsidR="00DB7FC1">
              <w:rPr>
                <w:rFonts w:ascii="Times New Roman" w:hAnsi="Times New Roman" w:cs="Times New Roman"/>
                <w:sz w:val="24"/>
                <w:szCs w:val="24"/>
              </w:rPr>
              <w:t xml:space="preserve"> osaliselt</w:t>
            </w:r>
            <w:r>
              <w:rPr>
                <w:rFonts w:ascii="Times New Roman" w:hAnsi="Times New Roman" w:cs="Times New Roman"/>
                <w:sz w:val="24"/>
                <w:szCs w:val="24"/>
              </w:rPr>
              <w:t xml:space="preserve">. </w:t>
            </w:r>
          </w:p>
          <w:p w14:paraId="6AFC568C" w14:textId="77777777" w:rsidR="00DB7FC1" w:rsidRDefault="00DB7FC1" w:rsidP="00631A43">
            <w:pPr>
              <w:rPr>
                <w:rFonts w:ascii="Times New Roman" w:hAnsi="Times New Roman" w:cs="Times New Roman"/>
                <w:sz w:val="24"/>
                <w:szCs w:val="24"/>
              </w:rPr>
            </w:pPr>
          </w:p>
          <w:p w14:paraId="02DF2BBC" w14:textId="0296D51F" w:rsidR="005C4116" w:rsidRPr="005C4116" w:rsidRDefault="00DB7FC1" w:rsidP="005C4116">
            <w:pPr>
              <w:rPr>
                <w:rFonts w:ascii="Times New Roman" w:hAnsi="Times New Roman" w:cs="Times New Roman"/>
                <w:sz w:val="24"/>
                <w:szCs w:val="24"/>
              </w:rPr>
            </w:pPr>
            <w:r>
              <w:rPr>
                <w:rFonts w:ascii="Times New Roman" w:hAnsi="Times New Roman" w:cs="Times New Roman"/>
                <w:sz w:val="24"/>
                <w:szCs w:val="24"/>
              </w:rPr>
              <w:t xml:space="preserve">Selgitame, et </w:t>
            </w:r>
            <w:r w:rsidR="005C4116" w:rsidRPr="005C4116">
              <w:rPr>
                <w:rFonts w:ascii="Times New Roman" w:hAnsi="Times New Roman" w:cs="Times New Roman"/>
                <w:sz w:val="24"/>
                <w:szCs w:val="24"/>
              </w:rPr>
              <w:t>RMK ei kvalifitseeru RES § 2 lg 2 p 3 mõttes keskvalitsuse juriidiliseks isikuks, mistõttu jooksva eelarveaasta finantsplaani Rahandusministeeriumile esitamise kohustus talle ei kohaldu.</w:t>
            </w:r>
          </w:p>
          <w:p w14:paraId="74CE8902" w14:textId="469D7615" w:rsidR="00DB7FC1" w:rsidRDefault="005C4116" w:rsidP="005C4116">
            <w:pPr>
              <w:rPr>
                <w:rFonts w:ascii="Times New Roman" w:hAnsi="Times New Roman" w:cs="Times New Roman"/>
                <w:sz w:val="24"/>
                <w:szCs w:val="24"/>
              </w:rPr>
            </w:pPr>
            <w:r w:rsidRPr="005C4116">
              <w:rPr>
                <w:rFonts w:ascii="Times New Roman" w:hAnsi="Times New Roman" w:cs="Times New Roman"/>
                <w:sz w:val="24"/>
                <w:szCs w:val="24"/>
              </w:rPr>
              <w:lastRenderedPageBreak/>
              <w:t xml:space="preserve">RMK on </w:t>
            </w:r>
            <w:proofErr w:type="spellStart"/>
            <w:r w:rsidRPr="005C4116">
              <w:rPr>
                <w:rFonts w:ascii="Times New Roman" w:hAnsi="Times New Roman" w:cs="Times New Roman"/>
                <w:sz w:val="24"/>
                <w:szCs w:val="24"/>
              </w:rPr>
              <w:t>KliMi</w:t>
            </w:r>
            <w:proofErr w:type="spellEnd"/>
            <w:r w:rsidRPr="005C4116">
              <w:rPr>
                <w:rFonts w:ascii="Times New Roman" w:hAnsi="Times New Roman" w:cs="Times New Roman"/>
                <w:sz w:val="24"/>
                <w:szCs w:val="24"/>
              </w:rPr>
              <w:t xml:space="preserve"> valitsemisalasse kuuluv ja riigi nimel tegutsev riigiasutus (haldusorgan), mitte eraldiseisev (keskvalitsuse) juriidiline isik, ega vasta seetõttu RES § 2 lg 2 p 3 subjektile.</w:t>
            </w:r>
          </w:p>
          <w:p w14:paraId="05270613" w14:textId="77777777" w:rsidR="00394DAB" w:rsidRDefault="00394DAB" w:rsidP="00631A43">
            <w:pPr>
              <w:rPr>
                <w:rFonts w:ascii="Times New Roman" w:hAnsi="Times New Roman" w:cs="Times New Roman"/>
                <w:sz w:val="24"/>
                <w:szCs w:val="24"/>
              </w:rPr>
            </w:pPr>
          </w:p>
          <w:p w14:paraId="731350D9" w14:textId="0F3C6876" w:rsidR="005C4116" w:rsidRPr="005C4116" w:rsidRDefault="005C4116" w:rsidP="005C4116">
            <w:pPr>
              <w:rPr>
                <w:rFonts w:ascii="Times New Roman" w:hAnsi="Times New Roman" w:cs="Times New Roman"/>
                <w:sz w:val="24"/>
                <w:szCs w:val="24"/>
              </w:rPr>
            </w:pPr>
            <w:r>
              <w:rPr>
                <w:rFonts w:ascii="Times New Roman" w:hAnsi="Times New Roman" w:cs="Times New Roman"/>
                <w:sz w:val="24"/>
                <w:szCs w:val="24"/>
              </w:rPr>
              <w:t>Kuid täiendame e</w:t>
            </w:r>
            <w:r w:rsidRPr="005C4116">
              <w:rPr>
                <w:rFonts w:ascii="Times New Roman" w:hAnsi="Times New Roman" w:cs="Times New Roman"/>
                <w:sz w:val="24"/>
                <w:szCs w:val="24"/>
              </w:rPr>
              <w:t xml:space="preserve">elnõu </w:t>
            </w:r>
            <w:r>
              <w:rPr>
                <w:rFonts w:ascii="Times New Roman" w:hAnsi="Times New Roman" w:cs="Times New Roman"/>
                <w:sz w:val="24"/>
                <w:szCs w:val="24"/>
              </w:rPr>
              <w:t>§ 10 punktiga 17 järgmiselt:</w:t>
            </w:r>
            <w:r w:rsidRPr="005C4116">
              <w:rPr>
                <w:rFonts w:ascii="Times New Roman" w:hAnsi="Times New Roman" w:cs="Times New Roman"/>
                <w:sz w:val="24"/>
                <w:szCs w:val="24"/>
              </w:rPr>
              <w:t>:</w:t>
            </w:r>
          </w:p>
          <w:p w14:paraId="47117F15" w14:textId="77777777" w:rsidR="005C4116" w:rsidRPr="005C4116" w:rsidRDefault="005C4116" w:rsidP="005C4116">
            <w:pPr>
              <w:rPr>
                <w:rFonts w:ascii="Times New Roman" w:hAnsi="Times New Roman" w:cs="Times New Roman"/>
                <w:sz w:val="24"/>
                <w:szCs w:val="24"/>
              </w:rPr>
            </w:pPr>
          </w:p>
          <w:p w14:paraId="2C12F8B2" w14:textId="2034A01E" w:rsidR="005C4116" w:rsidRDefault="005C4116" w:rsidP="005C4116">
            <w:pPr>
              <w:rPr>
                <w:rFonts w:ascii="Times New Roman" w:hAnsi="Times New Roman" w:cs="Times New Roman"/>
                <w:sz w:val="24"/>
                <w:szCs w:val="24"/>
              </w:rPr>
            </w:pPr>
            <w:r w:rsidRPr="005C4116">
              <w:rPr>
                <w:rFonts w:ascii="Times New Roman" w:hAnsi="Times New Roman" w:cs="Times New Roman"/>
                <w:sz w:val="24"/>
                <w:szCs w:val="24"/>
              </w:rPr>
              <w:t xml:space="preserve">17) </w:t>
            </w:r>
            <w:r w:rsidR="00BC1C3A" w:rsidRPr="00BC1C3A">
              <w:rPr>
                <w:rFonts w:ascii="Times New Roman" w:hAnsi="Times New Roman" w:cs="Times New Roman"/>
                <w:sz w:val="24"/>
                <w:szCs w:val="24"/>
              </w:rPr>
              <w:t>koostada igal aastal finantsprognoos, mille kinnitab RMK nõukogu ja mis on aluseks RMK eelarve koostamisel</w:t>
            </w:r>
            <w:r w:rsidRPr="005C4116">
              <w:rPr>
                <w:rFonts w:ascii="Times New Roman" w:hAnsi="Times New Roman" w:cs="Times New Roman"/>
                <w:sz w:val="24"/>
                <w:szCs w:val="24"/>
              </w:rPr>
              <w:t>;</w:t>
            </w:r>
          </w:p>
          <w:p w14:paraId="757D04A9" w14:textId="77777777" w:rsidR="005C4116" w:rsidRDefault="005C4116" w:rsidP="00631A43">
            <w:pPr>
              <w:rPr>
                <w:rFonts w:ascii="Times New Roman" w:hAnsi="Times New Roman" w:cs="Times New Roman"/>
                <w:sz w:val="24"/>
                <w:szCs w:val="24"/>
              </w:rPr>
            </w:pPr>
          </w:p>
          <w:p w14:paraId="5666D7EA" w14:textId="13F5AB66" w:rsidR="00573BF6" w:rsidRPr="00BA3ED7" w:rsidRDefault="00573BF6" w:rsidP="005C4116">
            <w:pPr>
              <w:rPr>
                <w:rFonts w:ascii="Times New Roman" w:hAnsi="Times New Roman" w:cs="Times New Roman"/>
                <w:sz w:val="24"/>
                <w:szCs w:val="24"/>
              </w:rPr>
            </w:pPr>
          </w:p>
        </w:tc>
      </w:tr>
      <w:tr w:rsidR="00AE248C" w14:paraId="50BF5520" w14:textId="77777777" w:rsidTr="28E2D9FB">
        <w:tc>
          <w:tcPr>
            <w:tcW w:w="553" w:type="dxa"/>
          </w:tcPr>
          <w:p w14:paraId="3B0D8F7A" w14:textId="3FECE2D0" w:rsidR="00AE248C" w:rsidRDefault="00AE248C">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2968" w:type="dxa"/>
          </w:tcPr>
          <w:p w14:paraId="7A6F07CC" w14:textId="77777777" w:rsidR="00AE248C" w:rsidRDefault="00AE248C">
            <w:pPr>
              <w:rPr>
                <w:rFonts w:ascii="Times New Roman" w:hAnsi="Times New Roman" w:cs="Times New Roman"/>
                <w:sz w:val="24"/>
                <w:szCs w:val="24"/>
              </w:rPr>
            </w:pPr>
            <w:r>
              <w:rPr>
                <w:rFonts w:ascii="Times New Roman" w:hAnsi="Times New Roman" w:cs="Times New Roman"/>
                <w:sz w:val="24"/>
                <w:szCs w:val="24"/>
              </w:rPr>
              <w:t>Rahandusministeerium</w:t>
            </w:r>
          </w:p>
          <w:p w14:paraId="12461DEE" w14:textId="713DBC69" w:rsidR="00AE248C" w:rsidRDefault="00AE248C">
            <w:pPr>
              <w:rPr>
                <w:rFonts w:ascii="Times New Roman" w:hAnsi="Times New Roman" w:cs="Times New Roman"/>
                <w:sz w:val="24"/>
                <w:szCs w:val="24"/>
              </w:rPr>
            </w:pPr>
          </w:p>
        </w:tc>
        <w:tc>
          <w:tcPr>
            <w:tcW w:w="6379" w:type="dxa"/>
          </w:tcPr>
          <w:p w14:paraId="57B286D7" w14:textId="77777777" w:rsidR="00AE248C" w:rsidRDefault="0061729D">
            <w:pPr>
              <w:rPr>
                <w:rFonts w:ascii="Times New Roman" w:hAnsi="Times New Roman" w:cs="Times New Roman"/>
                <w:sz w:val="24"/>
                <w:szCs w:val="24"/>
              </w:rPr>
            </w:pPr>
            <w:r w:rsidRPr="0061729D">
              <w:rPr>
                <w:rFonts w:ascii="Times New Roman" w:hAnsi="Times New Roman" w:cs="Times New Roman"/>
                <w:sz w:val="24"/>
                <w:szCs w:val="24"/>
              </w:rPr>
              <w:t>Lisada määruse §-</w:t>
            </w:r>
            <w:proofErr w:type="spellStart"/>
            <w:r w:rsidRPr="0061729D">
              <w:rPr>
                <w:rFonts w:ascii="Times New Roman" w:hAnsi="Times New Roman" w:cs="Times New Roman"/>
                <w:sz w:val="24"/>
                <w:szCs w:val="24"/>
              </w:rPr>
              <w:t>ile</w:t>
            </w:r>
            <w:proofErr w:type="spellEnd"/>
            <w:r w:rsidRPr="0061729D">
              <w:rPr>
                <w:rFonts w:ascii="Times New Roman" w:hAnsi="Times New Roman" w:cs="Times New Roman"/>
                <w:sz w:val="24"/>
                <w:szCs w:val="24"/>
              </w:rPr>
              <w:t xml:space="preserve"> 11 nõukogu liikmeks nimetamise keelud (juhindudes RVS § 80 lõigetest 2, 4 ja 5).</w:t>
            </w:r>
          </w:p>
          <w:p w14:paraId="26F6E870" w14:textId="6CABCE80" w:rsidR="0061729D" w:rsidRPr="00683EC7" w:rsidRDefault="0061729D">
            <w:pPr>
              <w:rPr>
                <w:rFonts w:ascii="Times New Roman" w:hAnsi="Times New Roman" w:cs="Times New Roman"/>
                <w:sz w:val="24"/>
                <w:szCs w:val="24"/>
              </w:rPr>
            </w:pPr>
          </w:p>
        </w:tc>
        <w:tc>
          <w:tcPr>
            <w:tcW w:w="4128" w:type="dxa"/>
            <w:gridSpan w:val="2"/>
          </w:tcPr>
          <w:p w14:paraId="5C72C488" w14:textId="6E844C1C" w:rsidR="00AE248C" w:rsidRPr="00BA3ED7" w:rsidRDefault="00AE248C" w:rsidP="0964C525">
            <w:pPr>
              <w:shd w:val="clear" w:color="auto" w:fill="FFFFFF" w:themeFill="background1"/>
              <w:rPr>
                <w:rFonts w:ascii="Times New Roman" w:eastAsia="Times New Roman" w:hAnsi="Times New Roman" w:cs="Times New Roman"/>
                <w:color w:val="222222"/>
                <w:sz w:val="24"/>
                <w:szCs w:val="24"/>
              </w:rPr>
            </w:pPr>
          </w:p>
          <w:p w14:paraId="5E697EB5" w14:textId="6AA30182" w:rsidR="000A08D0" w:rsidRPr="000B4A99" w:rsidRDefault="000A08D0" w:rsidP="000A08D0">
            <w:pPr>
              <w:rPr>
                <w:rFonts w:ascii="Times New Roman" w:hAnsi="Times New Roman" w:cs="Times New Roman"/>
                <w:sz w:val="24"/>
                <w:szCs w:val="24"/>
              </w:rPr>
            </w:pPr>
            <w:r w:rsidRPr="000B4A99">
              <w:rPr>
                <w:rFonts w:ascii="Times New Roman" w:hAnsi="Times New Roman" w:cs="Times New Roman"/>
                <w:sz w:val="24"/>
                <w:szCs w:val="24"/>
              </w:rPr>
              <w:t>Mittearvestatud</w:t>
            </w:r>
          </w:p>
          <w:p w14:paraId="194C40FB" w14:textId="77777777" w:rsidR="000A08D0" w:rsidRDefault="000A08D0" w:rsidP="000A08D0">
            <w:pPr>
              <w:rPr>
                <w:rFonts w:ascii="Times New Roman" w:hAnsi="Times New Roman" w:cs="Times New Roman"/>
                <w:sz w:val="24"/>
                <w:szCs w:val="24"/>
              </w:rPr>
            </w:pPr>
          </w:p>
          <w:p w14:paraId="3D2B6903" w14:textId="2659FE8B" w:rsidR="000A08D0" w:rsidRPr="000A08D0" w:rsidRDefault="000A08D0" w:rsidP="000A08D0">
            <w:pPr>
              <w:rPr>
                <w:rFonts w:ascii="Times New Roman" w:hAnsi="Times New Roman" w:cs="Times New Roman"/>
                <w:sz w:val="24"/>
                <w:szCs w:val="24"/>
              </w:rPr>
            </w:pPr>
            <w:r w:rsidRPr="000A08D0">
              <w:rPr>
                <w:rFonts w:ascii="Times New Roman" w:hAnsi="Times New Roman" w:cs="Times New Roman"/>
                <w:sz w:val="24"/>
                <w:szCs w:val="24"/>
              </w:rPr>
              <w:t>Nimetatud RVS sätte</w:t>
            </w:r>
            <w:r>
              <w:rPr>
                <w:rFonts w:ascii="Times New Roman" w:hAnsi="Times New Roman" w:cs="Times New Roman"/>
                <w:sz w:val="24"/>
                <w:szCs w:val="24"/>
              </w:rPr>
              <w:t>i</w:t>
            </w:r>
            <w:r w:rsidRPr="000A08D0">
              <w:rPr>
                <w:rFonts w:ascii="Times New Roman" w:hAnsi="Times New Roman" w:cs="Times New Roman"/>
                <w:sz w:val="24"/>
                <w:szCs w:val="24"/>
              </w:rPr>
              <w:t xml:space="preserve">d ei </w:t>
            </w:r>
            <w:r>
              <w:rPr>
                <w:rFonts w:ascii="Times New Roman" w:hAnsi="Times New Roman" w:cs="Times New Roman"/>
                <w:sz w:val="24"/>
                <w:szCs w:val="24"/>
              </w:rPr>
              <w:t xml:space="preserve">ole võimalik </w:t>
            </w:r>
            <w:r w:rsidRPr="000A08D0">
              <w:rPr>
                <w:rFonts w:ascii="Times New Roman" w:hAnsi="Times New Roman" w:cs="Times New Roman"/>
                <w:sz w:val="24"/>
                <w:szCs w:val="24"/>
              </w:rPr>
              <w:t>kohald</w:t>
            </w:r>
            <w:r>
              <w:rPr>
                <w:rFonts w:ascii="Times New Roman" w:hAnsi="Times New Roman" w:cs="Times New Roman"/>
                <w:sz w:val="24"/>
                <w:szCs w:val="24"/>
              </w:rPr>
              <w:t>ada</w:t>
            </w:r>
            <w:r w:rsidRPr="000A08D0">
              <w:rPr>
                <w:rFonts w:ascii="Times New Roman" w:hAnsi="Times New Roman" w:cs="Times New Roman"/>
                <w:sz w:val="24"/>
                <w:szCs w:val="24"/>
              </w:rPr>
              <w:t xml:space="preserve"> RMK –</w:t>
            </w:r>
            <w:proofErr w:type="spellStart"/>
            <w:r w:rsidRPr="000A08D0">
              <w:rPr>
                <w:rFonts w:ascii="Times New Roman" w:hAnsi="Times New Roman" w:cs="Times New Roman"/>
                <w:sz w:val="24"/>
                <w:szCs w:val="24"/>
              </w:rPr>
              <w:t>le</w:t>
            </w:r>
            <w:proofErr w:type="spellEnd"/>
            <w:r w:rsidRPr="000A08D0">
              <w:rPr>
                <w:rFonts w:ascii="Times New Roman" w:hAnsi="Times New Roman" w:cs="Times New Roman"/>
                <w:sz w:val="24"/>
                <w:szCs w:val="24"/>
              </w:rPr>
              <w:t>.</w:t>
            </w:r>
          </w:p>
          <w:p w14:paraId="2D89BA4B" w14:textId="77777777" w:rsidR="000A08D0" w:rsidRDefault="000A08D0" w:rsidP="000A08D0">
            <w:pPr>
              <w:rPr>
                <w:rFonts w:ascii="Times New Roman" w:hAnsi="Times New Roman" w:cs="Times New Roman"/>
                <w:sz w:val="24"/>
                <w:szCs w:val="24"/>
              </w:rPr>
            </w:pPr>
          </w:p>
          <w:p w14:paraId="0D21D10E" w14:textId="638424B3" w:rsidR="00CC493D" w:rsidRDefault="000A08D0" w:rsidP="00CC493D">
            <w:pPr>
              <w:shd w:val="clear" w:color="auto" w:fill="FFFFFF" w:themeFill="background1"/>
              <w:rPr>
                <w:rFonts w:ascii="Times New Roman" w:eastAsia="Times New Roman" w:hAnsi="Times New Roman" w:cs="Times New Roman"/>
                <w:color w:val="222222"/>
                <w:sz w:val="24"/>
                <w:szCs w:val="24"/>
              </w:rPr>
            </w:pPr>
            <w:r>
              <w:rPr>
                <w:rFonts w:ascii="Times New Roman" w:hAnsi="Times New Roman" w:cs="Times New Roman"/>
                <w:sz w:val="24"/>
                <w:szCs w:val="24"/>
              </w:rPr>
              <w:t>N</w:t>
            </w:r>
            <w:r w:rsidRPr="000A08D0">
              <w:rPr>
                <w:rFonts w:ascii="Times New Roman" w:hAnsi="Times New Roman" w:cs="Times New Roman"/>
                <w:sz w:val="24"/>
                <w:szCs w:val="24"/>
              </w:rPr>
              <w:t>õukogu liikmete nimetami</w:t>
            </w:r>
            <w:r>
              <w:rPr>
                <w:rFonts w:ascii="Times New Roman" w:hAnsi="Times New Roman" w:cs="Times New Roman"/>
                <w:sz w:val="24"/>
                <w:szCs w:val="24"/>
              </w:rPr>
              <w:t>ne on reguleeritud metsaseadusega.</w:t>
            </w:r>
            <w:r w:rsidRPr="000A08D0">
              <w:rPr>
                <w:rFonts w:ascii="Times New Roman" w:hAnsi="Times New Roman" w:cs="Times New Roman"/>
                <w:sz w:val="24"/>
                <w:szCs w:val="24"/>
              </w:rPr>
              <w:t xml:space="preserve"> </w:t>
            </w:r>
            <w:r w:rsidRPr="005D4612">
              <w:rPr>
                <w:rFonts w:ascii="Times New Roman" w:hAnsi="Times New Roman" w:cs="Times New Roman"/>
                <w:sz w:val="24"/>
                <w:szCs w:val="24"/>
              </w:rPr>
              <w:t>RMK nõukogu liikmed nimetab Riigikogu ja Vabariigi Valitsus</w:t>
            </w:r>
            <w:r w:rsidR="00CC493D">
              <w:rPr>
                <w:rFonts w:ascii="Times New Roman" w:hAnsi="Times New Roman" w:cs="Times New Roman"/>
                <w:sz w:val="24"/>
                <w:szCs w:val="24"/>
              </w:rPr>
              <w:t>.</w:t>
            </w:r>
            <w:r w:rsidR="00CC493D">
              <w:rPr>
                <w:rFonts w:ascii="Times New Roman" w:eastAsia="Times New Roman" w:hAnsi="Times New Roman" w:cs="Times New Roman"/>
                <w:color w:val="222222"/>
                <w:sz w:val="24"/>
                <w:szCs w:val="24"/>
              </w:rPr>
              <w:t xml:space="preserve"> </w:t>
            </w:r>
          </w:p>
          <w:p w14:paraId="546B97AC" w14:textId="655DB630" w:rsidR="000A08D0" w:rsidRPr="000A08D0" w:rsidRDefault="000A08D0" w:rsidP="000A08D0">
            <w:pPr>
              <w:rPr>
                <w:rFonts w:ascii="Times New Roman" w:hAnsi="Times New Roman" w:cs="Times New Roman"/>
                <w:sz w:val="24"/>
                <w:szCs w:val="24"/>
              </w:rPr>
            </w:pPr>
          </w:p>
          <w:p w14:paraId="6DB4594B" w14:textId="77777777" w:rsidR="000A08D0" w:rsidRDefault="000A08D0" w:rsidP="000A08D0">
            <w:pPr>
              <w:rPr>
                <w:rFonts w:ascii="Times New Roman" w:hAnsi="Times New Roman" w:cs="Times New Roman"/>
                <w:sz w:val="24"/>
                <w:szCs w:val="24"/>
              </w:rPr>
            </w:pPr>
          </w:p>
          <w:p w14:paraId="3694ADA3" w14:textId="77777777" w:rsidR="000A08D0" w:rsidRDefault="000A08D0" w:rsidP="000A08D0">
            <w:pPr>
              <w:rPr>
                <w:rFonts w:ascii="Times New Roman" w:hAnsi="Times New Roman" w:cs="Times New Roman"/>
                <w:sz w:val="24"/>
                <w:szCs w:val="24"/>
              </w:rPr>
            </w:pPr>
          </w:p>
          <w:p w14:paraId="3195AAE3" w14:textId="77777777" w:rsidR="000A08D0" w:rsidRDefault="000A08D0" w:rsidP="000A08D0">
            <w:pPr>
              <w:rPr>
                <w:rFonts w:ascii="Times New Roman" w:hAnsi="Times New Roman" w:cs="Times New Roman"/>
                <w:sz w:val="24"/>
                <w:szCs w:val="24"/>
              </w:rPr>
            </w:pPr>
          </w:p>
          <w:p w14:paraId="7FE7ECAB" w14:textId="77777777" w:rsidR="00DF4430" w:rsidRPr="00BA3ED7" w:rsidRDefault="00DF4430" w:rsidP="005D4612">
            <w:pPr>
              <w:rPr>
                <w:rFonts w:ascii="Times New Roman" w:hAnsi="Times New Roman" w:cs="Times New Roman"/>
                <w:sz w:val="24"/>
                <w:szCs w:val="24"/>
              </w:rPr>
            </w:pPr>
          </w:p>
          <w:p w14:paraId="7F1F9E28" w14:textId="3B7D6306" w:rsidR="00AE248C" w:rsidRPr="00BA3ED7" w:rsidRDefault="00AE248C" w:rsidP="0964C525">
            <w:pPr>
              <w:shd w:val="clear" w:color="auto" w:fill="FFFFFF" w:themeFill="background1"/>
              <w:rPr>
                <w:rFonts w:ascii="Times New Roman" w:eastAsia="Times New Roman" w:hAnsi="Times New Roman" w:cs="Times New Roman"/>
                <w:color w:val="222222"/>
                <w:sz w:val="24"/>
                <w:szCs w:val="24"/>
              </w:rPr>
            </w:pPr>
          </w:p>
          <w:p w14:paraId="0A62FDC1" w14:textId="77777777" w:rsidR="00A54491" w:rsidRDefault="00A54491" w:rsidP="0964C525">
            <w:pPr>
              <w:shd w:val="clear" w:color="auto" w:fill="FFFFFF" w:themeFill="background1"/>
              <w:rPr>
                <w:rFonts w:ascii="Times New Roman" w:eastAsia="Times New Roman" w:hAnsi="Times New Roman" w:cs="Times New Roman"/>
                <w:color w:val="222222"/>
                <w:sz w:val="24"/>
                <w:szCs w:val="24"/>
              </w:rPr>
            </w:pPr>
          </w:p>
          <w:p w14:paraId="693FD445" w14:textId="0E1DE64C" w:rsidR="00A54491" w:rsidRPr="00BA3ED7" w:rsidRDefault="00A54491" w:rsidP="005D4612">
            <w:pPr>
              <w:shd w:val="clear" w:color="auto" w:fill="FFFFFF" w:themeFill="background1"/>
              <w:rPr>
                <w:rFonts w:ascii="Times New Roman" w:eastAsia="Times New Roman" w:hAnsi="Times New Roman" w:cs="Times New Roman"/>
                <w:color w:val="222222"/>
                <w:sz w:val="24"/>
                <w:szCs w:val="24"/>
              </w:rPr>
            </w:pPr>
          </w:p>
        </w:tc>
      </w:tr>
      <w:tr w:rsidR="00AE248C" w14:paraId="386FDFF1" w14:textId="77777777" w:rsidTr="28E2D9FB">
        <w:tc>
          <w:tcPr>
            <w:tcW w:w="553" w:type="dxa"/>
          </w:tcPr>
          <w:p w14:paraId="14C01840" w14:textId="77777777" w:rsidR="00AE248C" w:rsidRDefault="00460506">
            <w:pPr>
              <w:rPr>
                <w:rFonts w:ascii="Times New Roman" w:hAnsi="Times New Roman" w:cs="Times New Roman"/>
                <w:sz w:val="24"/>
                <w:szCs w:val="24"/>
              </w:rPr>
            </w:pPr>
            <w:r>
              <w:rPr>
                <w:rFonts w:ascii="Times New Roman" w:hAnsi="Times New Roman" w:cs="Times New Roman"/>
                <w:sz w:val="24"/>
                <w:szCs w:val="24"/>
              </w:rPr>
              <w:lastRenderedPageBreak/>
              <w:t>41</w:t>
            </w:r>
          </w:p>
          <w:p w14:paraId="6815D503" w14:textId="47ADF521" w:rsidR="00460506" w:rsidRDefault="00460506">
            <w:pPr>
              <w:rPr>
                <w:rFonts w:ascii="Times New Roman" w:hAnsi="Times New Roman" w:cs="Times New Roman"/>
                <w:sz w:val="24"/>
                <w:szCs w:val="24"/>
              </w:rPr>
            </w:pPr>
          </w:p>
        </w:tc>
        <w:tc>
          <w:tcPr>
            <w:tcW w:w="2968" w:type="dxa"/>
          </w:tcPr>
          <w:p w14:paraId="2899D0EC" w14:textId="09EB44F4" w:rsidR="00AE248C" w:rsidRDefault="00460506">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2A966AFD" w14:textId="77777777" w:rsidR="00AE248C" w:rsidRDefault="0061729D">
            <w:pPr>
              <w:rPr>
                <w:rFonts w:ascii="Times New Roman" w:hAnsi="Times New Roman" w:cs="Times New Roman"/>
                <w:sz w:val="24"/>
                <w:szCs w:val="24"/>
              </w:rPr>
            </w:pPr>
            <w:r w:rsidRPr="0061729D">
              <w:rPr>
                <w:rFonts w:ascii="Times New Roman" w:hAnsi="Times New Roman" w:cs="Times New Roman"/>
                <w:sz w:val="24"/>
                <w:szCs w:val="24"/>
              </w:rPr>
              <w:t>Lisada määrusse põhimõte, et RMK nõukogu kinnitab strateegia, finantsplaani ja aastaeelarve lähtudes RMK omaniku ootustest (juhindudes RVS § 88 lg 1 punktist 7 2 ).</w:t>
            </w:r>
          </w:p>
          <w:p w14:paraId="2FF0B8BD" w14:textId="42578A51" w:rsidR="0061729D" w:rsidRPr="00683EC7" w:rsidRDefault="0061729D">
            <w:pPr>
              <w:rPr>
                <w:rFonts w:ascii="Times New Roman" w:hAnsi="Times New Roman" w:cs="Times New Roman"/>
                <w:sz w:val="24"/>
                <w:szCs w:val="24"/>
              </w:rPr>
            </w:pPr>
          </w:p>
        </w:tc>
        <w:tc>
          <w:tcPr>
            <w:tcW w:w="4128" w:type="dxa"/>
            <w:gridSpan w:val="2"/>
          </w:tcPr>
          <w:p w14:paraId="07217A0E" w14:textId="74D07250" w:rsidR="00AE248C" w:rsidRDefault="007E195F" w:rsidP="0964C525">
            <w:pPr>
              <w:rPr>
                <w:rFonts w:ascii="Times New Roman" w:hAnsi="Times New Roman" w:cs="Times New Roman"/>
                <w:sz w:val="24"/>
                <w:szCs w:val="24"/>
              </w:rPr>
            </w:pPr>
            <w:r>
              <w:rPr>
                <w:rFonts w:ascii="Times New Roman" w:hAnsi="Times New Roman" w:cs="Times New Roman"/>
                <w:sz w:val="24"/>
                <w:szCs w:val="24"/>
              </w:rPr>
              <w:t>Arvestatud</w:t>
            </w:r>
            <w:r w:rsidR="00547864">
              <w:rPr>
                <w:rFonts w:ascii="Times New Roman" w:hAnsi="Times New Roman" w:cs="Times New Roman"/>
                <w:sz w:val="24"/>
                <w:szCs w:val="24"/>
              </w:rPr>
              <w:t xml:space="preserve"> osaliselt</w:t>
            </w:r>
            <w:r>
              <w:rPr>
                <w:rFonts w:ascii="Times New Roman" w:hAnsi="Times New Roman" w:cs="Times New Roman"/>
                <w:sz w:val="24"/>
                <w:szCs w:val="24"/>
              </w:rPr>
              <w:t>.</w:t>
            </w:r>
          </w:p>
          <w:p w14:paraId="6D438CFC" w14:textId="77777777" w:rsidR="00C20BDB" w:rsidRDefault="00C20BDB" w:rsidP="0964C525">
            <w:pPr>
              <w:rPr>
                <w:rFonts w:ascii="Times New Roman" w:hAnsi="Times New Roman" w:cs="Times New Roman"/>
                <w:sz w:val="24"/>
                <w:szCs w:val="24"/>
              </w:rPr>
            </w:pPr>
          </w:p>
          <w:p w14:paraId="1DA18C29" w14:textId="72322D42" w:rsidR="00C20BDB" w:rsidRPr="00BA3ED7" w:rsidRDefault="00C20BDB" w:rsidP="0964C525">
            <w:pPr>
              <w:rPr>
                <w:rFonts w:ascii="Times New Roman" w:hAnsi="Times New Roman" w:cs="Times New Roman"/>
                <w:sz w:val="24"/>
                <w:szCs w:val="24"/>
              </w:rPr>
            </w:pPr>
            <w:r w:rsidRPr="00C20BDB">
              <w:rPr>
                <w:rFonts w:ascii="Times New Roman" w:hAnsi="Times New Roman" w:cs="Times New Roman"/>
                <w:sz w:val="24"/>
                <w:szCs w:val="24"/>
              </w:rPr>
              <w:t>Selgitame</w:t>
            </w:r>
            <w:r>
              <w:rPr>
                <w:rFonts w:ascii="Times New Roman" w:hAnsi="Times New Roman" w:cs="Times New Roman"/>
                <w:sz w:val="24"/>
                <w:szCs w:val="24"/>
              </w:rPr>
              <w:t xml:space="preserve"> (vt ka punkt 39)</w:t>
            </w:r>
            <w:r w:rsidRPr="00C20BDB">
              <w:rPr>
                <w:rFonts w:ascii="Times New Roman" w:hAnsi="Times New Roman" w:cs="Times New Roman"/>
                <w:sz w:val="24"/>
                <w:szCs w:val="24"/>
              </w:rPr>
              <w:t xml:space="preserve">, et RMK ei kvalifitseeru </w:t>
            </w:r>
            <w:proofErr w:type="spellStart"/>
            <w:r w:rsidRPr="00C20BDB">
              <w:rPr>
                <w:rFonts w:ascii="Times New Roman" w:hAnsi="Times New Roman" w:cs="Times New Roman"/>
                <w:sz w:val="24"/>
                <w:szCs w:val="24"/>
              </w:rPr>
              <w:t>RES</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C20BDB">
              <w:rPr>
                <w:rFonts w:ascii="Times New Roman" w:hAnsi="Times New Roman" w:cs="Times New Roman"/>
                <w:sz w:val="24"/>
                <w:szCs w:val="24"/>
              </w:rPr>
              <w:t>mõttes keskvalitsuse juriidiliseks isikuks, mistõttu jooksva eelarveaasta finantsplaani Rahandusministeeriumile esitamise kohustus talle ei kohaldu.</w:t>
            </w:r>
            <w:r>
              <w:rPr>
                <w:rFonts w:ascii="Times New Roman" w:hAnsi="Times New Roman" w:cs="Times New Roman"/>
                <w:sz w:val="24"/>
                <w:szCs w:val="24"/>
              </w:rPr>
              <w:t xml:space="preserve"> Küll aga koostab RMK finantsprognoosi, mis esitatakse nõukogule kinnitamiseks.</w:t>
            </w:r>
          </w:p>
          <w:p w14:paraId="40EBFDAE" w14:textId="2A6FB7B5" w:rsidR="00B335BB" w:rsidRPr="00BA3ED7" w:rsidRDefault="00B335BB" w:rsidP="00D63D54">
            <w:pPr>
              <w:rPr>
                <w:rFonts w:ascii="Times New Roman" w:hAnsi="Times New Roman" w:cs="Times New Roman"/>
                <w:sz w:val="24"/>
                <w:szCs w:val="24"/>
              </w:rPr>
            </w:pPr>
          </w:p>
        </w:tc>
      </w:tr>
      <w:tr w:rsidR="0061729D" w14:paraId="0A510786" w14:textId="77777777" w:rsidTr="28E2D9FB">
        <w:tc>
          <w:tcPr>
            <w:tcW w:w="553" w:type="dxa"/>
          </w:tcPr>
          <w:p w14:paraId="68349435" w14:textId="77777777" w:rsidR="0061729D" w:rsidRDefault="0061729D">
            <w:pPr>
              <w:rPr>
                <w:rFonts w:ascii="Times New Roman" w:hAnsi="Times New Roman" w:cs="Times New Roman"/>
                <w:sz w:val="24"/>
                <w:szCs w:val="24"/>
              </w:rPr>
            </w:pPr>
            <w:r>
              <w:rPr>
                <w:rFonts w:ascii="Times New Roman" w:hAnsi="Times New Roman" w:cs="Times New Roman"/>
                <w:sz w:val="24"/>
                <w:szCs w:val="24"/>
              </w:rPr>
              <w:t>42</w:t>
            </w:r>
          </w:p>
          <w:p w14:paraId="0FDC9F48" w14:textId="301BC019" w:rsidR="0061729D" w:rsidRDefault="0061729D">
            <w:pPr>
              <w:rPr>
                <w:rFonts w:ascii="Times New Roman" w:hAnsi="Times New Roman" w:cs="Times New Roman"/>
                <w:sz w:val="24"/>
                <w:szCs w:val="24"/>
              </w:rPr>
            </w:pPr>
          </w:p>
        </w:tc>
        <w:tc>
          <w:tcPr>
            <w:tcW w:w="2968" w:type="dxa"/>
          </w:tcPr>
          <w:p w14:paraId="1DD74FB2" w14:textId="04547396" w:rsidR="0061729D" w:rsidRDefault="0061729D">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68191E87" w14:textId="6F588965" w:rsidR="0061729D" w:rsidRPr="00683EC7" w:rsidRDefault="0061729D">
            <w:pPr>
              <w:rPr>
                <w:rFonts w:ascii="Times New Roman" w:hAnsi="Times New Roman" w:cs="Times New Roman"/>
                <w:sz w:val="24"/>
                <w:szCs w:val="24"/>
              </w:rPr>
            </w:pPr>
            <w:r w:rsidRPr="0964C525">
              <w:rPr>
                <w:rFonts w:ascii="Times New Roman" w:hAnsi="Times New Roman" w:cs="Times New Roman"/>
                <w:sz w:val="24"/>
                <w:szCs w:val="24"/>
              </w:rPr>
              <w:t>Sätestada selguse huvides määruses, et RMK ei maksa toetusi ega tee annetusi.</w:t>
            </w:r>
          </w:p>
        </w:tc>
        <w:tc>
          <w:tcPr>
            <w:tcW w:w="4128" w:type="dxa"/>
            <w:gridSpan w:val="2"/>
          </w:tcPr>
          <w:p w14:paraId="01E01350" w14:textId="2488C8D9" w:rsidR="23579709" w:rsidRDefault="00B3585E" w:rsidP="28E2D9FB">
            <w:pPr>
              <w:rPr>
                <w:rFonts w:ascii="Times New Roman" w:hAnsi="Times New Roman" w:cs="Times New Roman"/>
                <w:color w:val="000000" w:themeColor="text1"/>
                <w:sz w:val="24"/>
                <w:szCs w:val="24"/>
              </w:rPr>
            </w:pPr>
            <w:r w:rsidRPr="00536511">
              <w:rPr>
                <w:rFonts w:ascii="Times New Roman" w:hAnsi="Times New Roman" w:cs="Times New Roman"/>
                <w:color w:val="000000" w:themeColor="text1"/>
                <w:sz w:val="24"/>
                <w:szCs w:val="24"/>
              </w:rPr>
              <w:t>Mittearvestatud</w:t>
            </w:r>
          </w:p>
          <w:p w14:paraId="17BFDBE3" w14:textId="77777777" w:rsidR="00536511" w:rsidRDefault="00536511" w:rsidP="28E2D9FB">
            <w:pPr>
              <w:rPr>
                <w:rFonts w:ascii="Times New Roman" w:hAnsi="Times New Roman" w:cs="Times New Roman"/>
                <w:color w:val="FF0000"/>
                <w:sz w:val="24"/>
                <w:szCs w:val="24"/>
              </w:rPr>
            </w:pPr>
          </w:p>
          <w:p w14:paraId="7246660E" w14:textId="4FC126D1" w:rsidR="00536511" w:rsidRPr="00536511" w:rsidRDefault="00536511" w:rsidP="0053651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Selgitame, et </w:t>
            </w:r>
            <w:r w:rsidRPr="00536511">
              <w:rPr>
                <w:rFonts w:ascii="Times New Roman" w:hAnsi="Times New Roman" w:cs="Times New Roman"/>
                <w:color w:val="000000" w:themeColor="text1"/>
                <w:sz w:val="24"/>
                <w:szCs w:val="24"/>
              </w:rPr>
              <w:t>RMK tegevus peab lähtuma seadusest, mitte deklaratiivsest keelust põhimääruses.</w:t>
            </w:r>
          </w:p>
          <w:p w14:paraId="11C613A9" w14:textId="77777777" w:rsidR="00536511" w:rsidRPr="00536511" w:rsidRDefault="00536511" w:rsidP="00536511">
            <w:pPr>
              <w:rPr>
                <w:rFonts w:ascii="Times New Roman" w:hAnsi="Times New Roman" w:cs="Times New Roman"/>
                <w:color w:val="000000" w:themeColor="text1"/>
                <w:sz w:val="24"/>
                <w:szCs w:val="24"/>
              </w:rPr>
            </w:pPr>
            <w:r w:rsidRPr="00536511">
              <w:rPr>
                <w:rFonts w:ascii="Times New Roman" w:hAnsi="Times New Roman" w:cs="Times New Roman"/>
                <w:color w:val="000000" w:themeColor="text1"/>
                <w:sz w:val="24"/>
                <w:szCs w:val="24"/>
              </w:rPr>
              <w:t>RMK pädevus, ülesanded ja rahaliste vahendite kasutamise alused tulenevad eelkõige metsaseadusest, riigivaraseadusest ja muudest õigusaktidest. Kui seadus ei näe ette üldist absoluutset keeldu toetuste või annetuste tegemiseks, ei ole põhjendatud sellise piirangu kehtestamine põhimääruse tasandil.</w:t>
            </w:r>
          </w:p>
          <w:p w14:paraId="19D91AE6" w14:textId="76ECF583" w:rsidR="00536511" w:rsidRPr="00536511" w:rsidRDefault="00536511" w:rsidP="00536511">
            <w:pPr>
              <w:rPr>
                <w:rFonts w:ascii="Times New Roman" w:hAnsi="Times New Roman" w:cs="Times New Roman"/>
                <w:color w:val="000000" w:themeColor="text1"/>
                <w:sz w:val="24"/>
                <w:szCs w:val="24"/>
              </w:rPr>
            </w:pPr>
            <w:r w:rsidRPr="00536511">
              <w:rPr>
                <w:rFonts w:ascii="Times New Roman" w:hAnsi="Times New Roman" w:cs="Times New Roman"/>
                <w:color w:val="000000" w:themeColor="text1"/>
                <w:sz w:val="24"/>
                <w:szCs w:val="24"/>
              </w:rPr>
              <w:t xml:space="preserve">Seega õiguslikult korrektsem lähenemine ei ole tingimata absoluutne keeld, vaid pädevuspõhine lähenemine, millest tulenevalt võib riigiasutus teha üksnes selliseid väljamakseid ja varalisi </w:t>
            </w:r>
            <w:r w:rsidRPr="00536511">
              <w:rPr>
                <w:rFonts w:ascii="Times New Roman" w:hAnsi="Times New Roman" w:cs="Times New Roman"/>
                <w:color w:val="000000" w:themeColor="text1"/>
                <w:sz w:val="24"/>
                <w:szCs w:val="24"/>
              </w:rPr>
              <w:lastRenderedPageBreak/>
              <w:t>käsutusi, milleks on olemas õiguslik alus ja seos avaliku ülesandega.</w:t>
            </w:r>
          </w:p>
          <w:p w14:paraId="0BC8CB52" w14:textId="4CC12738" w:rsidR="28E2D9FB" w:rsidRDefault="28E2D9FB" w:rsidP="28E2D9FB">
            <w:pPr>
              <w:rPr>
                <w:rFonts w:ascii="Times New Roman" w:hAnsi="Times New Roman" w:cs="Times New Roman"/>
                <w:sz w:val="24"/>
                <w:szCs w:val="24"/>
              </w:rPr>
            </w:pPr>
          </w:p>
          <w:p w14:paraId="26B50A18" w14:textId="69CC2D55" w:rsidR="0061729D" w:rsidRPr="00BA3ED7" w:rsidRDefault="0061729D">
            <w:pPr>
              <w:rPr>
                <w:rFonts w:ascii="Times New Roman" w:hAnsi="Times New Roman" w:cs="Times New Roman"/>
                <w:sz w:val="24"/>
                <w:szCs w:val="24"/>
              </w:rPr>
            </w:pPr>
          </w:p>
        </w:tc>
      </w:tr>
      <w:tr w:rsidR="0061729D" w14:paraId="384F71FF" w14:textId="77777777" w:rsidTr="28E2D9FB">
        <w:tc>
          <w:tcPr>
            <w:tcW w:w="553" w:type="dxa"/>
          </w:tcPr>
          <w:p w14:paraId="7798B7C0" w14:textId="77777777" w:rsidR="0061729D" w:rsidRDefault="0061729D">
            <w:pPr>
              <w:rPr>
                <w:rFonts w:ascii="Times New Roman" w:hAnsi="Times New Roman" w:cs="Times New Roman"/>
                <w:sz w:val="24"/>
                <w:szCs w:val="24"/>
              </w:rPr>
            </w:pPr>
            <w:r>
              <w:rPr>
                <w:rFonts w:ascii="Times New Roman" w:hAnsi="Times New Roman" w:cs="Times New Roman"/>
                <w:sz w:val="24"/>
                <w:szCs w:val="24"/>
              </w:rPr>
              <w:lastRenderedPageBreak/>
              <w:t>43</w:t>
            </w:r>
          </w:p>
          <w:p w14:paraId="083B476A" w14:textId="19E15423" w:rsidR="0061729D" w:rsidRDefault="0061729D">
            <w:pPr>
              <w:rPr>
                <w:rFonts w:ascii="Times New Roman" w:hAnsi="Times New Roman" w:cs="Times New Roman"/>
                <w:sz w:val="24"/>
                <w:szCs w:val="24"/>
              </w:rPr>
            </w:pPr>
          </w:p>
        </w:tc>
        <w:tc>
          <w:tcPr>
            <w:tcW w:w="2968" w:type="dxa"/>
          </w:tcPr>
          <w:p w14:paraId="652F7344" w14:textId="0D36B74D" w:rsidR="0061729D" w:rsidRDefault="0061729D">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6865D5A9" w14:textId="4801C8E2" w:rsidR="0061729D" w:rsidRPr="00683EC7" w:rsidRDefault="0061729D">
            <w:pPr>
              <w:rPr>
                <w:rFonts w:ascii="Times New Roman" w:hAnsi="Times New Roman" w:cs="Times New Roman"/>
                <w:sz w:val="24"/>
                <w:szCs w:val="24"/>
              </w:rPr>
            </w:pPr>
            <w:r w:rsidRPr="0964C525">
              <w:rPr>
                <w:rFonts w:ascii="Times New Roman" w:hAnsi="Times New Roman" w:cs="Times New Roman"/>
                <w:sz w:val="24"/>
                <w:szCs w:val="24"/>
              </w:rPr>
              <w:t>Lisada määrusse põhimõte, et RMK koostab ja avalikustab majandusaasta iga kvartali kohta kasumiaruande, bilansi ja rahavoogude aruande võrrelduna eelmise aasta sama perioodi andmetega ning ülevaate kvartali majandustegevusest kahe kuu jooksul pärast kvartali lõppemist (juhindudes RVS § 97 lõikest 6).</w:t>
            </w:r>
          </w:p>
        </w:tc>
        <w:tc>
          <w:tcPr>
            <w:tcW w:w="4128" w:type="dxa"/>
            <w:gridSpan w:val="2"/>
          </w:tcPr>
          <w:p w14:paraId="12DDE605" w14:textId="77777777" w:rsidR="007F009A" w:rsidRDefault="007F009A">
            <w:pPr>
              <w:rPr>
                <w:rFonts w:ascii="Times New Roman" w:hAnsi="Times New Roman" w:cs="Times New Roman"/>
                <w:sz w:val="24"/>
                <w:szCs w:val="24"/>
              </w:rPr>
            </w:pPr>
          </w:p>
          <w:p w14:paraId="05B16B13" w14:textId="41C663EE" w:rsidR="004F064B" w:rsidRDefault="004F064B">
            <w:pPr>
              <w:rPr>
                <w:rFonts w:ascii="Times New Roman" w:hAnsi="Times New Roman" w:cs="Times New Roman"/>
                <w:sz w:val="24"/>
                <w:szCs w:val="24"/>
              </w:rPr>
            </w:pPr>
            <w:r>
              <w:rPr>
                <w:rFonts w:ascii="Times New Roman" w:hAnsi="Times New Roman" w:cs="Times New Roman"/>
                <w:sz w:val="24"/>
                <w:szCs w:val="24"/>
              </w:rPr>
              <w:t>Arvestatud</w:t>
            </w:r>
            <w:r w:rsidR="00C710EC">
              <w:rPr>
                <w:rFonts w:ascii="Times New Roman" w:hAnsi="Times New Roman" w:cs="Times New Roman"/>
                <w:sz w:val="24"/>
                <w:szCs w:val="24"/>
              </w:rPr>
              <w:t>.</w:t>
            </w:r>
          </w:p>
          <w:p w14:paraId="66D68A5D" w14:textId="77777777" w:rsidR="00517290" w:rsidRDefault="00517290">
            <w:pPr>
              <w:rPr>
                <w:rFonts w:ascii="Times New Roman" w:hAnsi="Times New Roman" w:cs="Times New Roman"/>
                <w:sz w:val="24"/>
                <w:szCs w:val="24"/>
              </w:rPr>
            </w:pPr>
          </w:p>
          <w:p w14:paraId="25C2AC0F" w14:textId="097AA987" w:rsidR="00C710EC" w:rsidRPr="00BA3ED7" w:rsidRDefault="00C710EC">
            <w:pPr>
              <w:rPr>
                <w:rFonts w:ascii="Times New Roman" w:hAnsi="Times New Roman" w:cs="Times New Roman"/>
                <w:sz w:val="24"/>
                <w:szCs w:val="24"/>
              </w:rPr>
            </w:pPr>
            <w:r>
              <w:rPr>
                <w:rFonts w:ascii="Times New Roman" w:hAnsi="Times New Roman" w:cs="Times New Roman"/>
                <w:sz w:val="24"/>
                <w:szCs w:val="24"/>
              </w:rPr>
              <w:t xml:space="preserve">Eelnõu täiendatud (§ 10 p 18) </w:t>
            </w:r>
          </w:p>
        </w:tc>
      </w:tr>
      <w:tr w:rsidR="0061729D" w14:paraId="2C73C9D3" w14:textId="77777777" w:rsidTr="28E2D9FB">
        <w:tc>
          <w:tcPr>
            <w:tcW w:w="553" w:type="dxa"/>
          </w:tcPr>
          <w:p w14:paraId="355D86F0" w14:textId="77777777" w:rsidR="0061729D" w:rsidRDefault="0061729D">
            <w:pPr>
              <w:rPr>
                <w:rFonts w:ascii="Times New Roman" w:hAnsi="Times New Roman" w:cs="Times New Roman"/>
                <w:sz w:val="24"/>
                <w:szCs w:val="24"/>
              </w:rPr>
            </w:pPr>
            <w:r>
              <w:rPr>
                <w:rFonts w:ascii="Times New Roman" w:hAnsi="Times New Roman" w:cs="Times New Roman"/>
                <w:sz w:val="24"/>
                <w:szCs w:val="24"/>
              </w:rPr>
              <w:t>44</w:t>
            </w:r>
          </w:p>
          <w:p w14:paraId="7ED26993" w14:textId="57E44D53" w:rsidR="0061729D" w:rsidRDefault="0061729D">
            <w:pPr>
              <w:rPr>
                <w:rFonts w:ascii="Times New Roman" w:hAnsi="Times New Roman" w:cs="Times New Roman"/>
                <w:sz w:val="24"/>
                <w:szCs w:val="24"/>
              </w:rPr>
            </w:pPr>
          </w:p>
        </w:tc>
        <w:tc>
          <w:tcPr>
            <w:tcW w:w="2968" w:type="dxa"/>
          </w:tcPr>
          <w:p w14:paraId="692933B8" w14:textId="11F9839B" w:rsidR="0061729D" w:rsidRDefault="0061729D">
            <w:pPr>
              <w:rPr>
                <w:rFonts w:ascii="Times New Roman" w:hAnsi="Times New Roman" w:cs="Times New Roman"/>
                <w:sz w:val="24"/>
                <w:szCs w:val="24"/>
              </w:rPr>
            </w:pPr>
            <w:r>
              <w:rPr>
                <w:rFonts w:ascii="Times New Roman" w:hAnsi="Times New Roman" w:cs="Times New Roman"/>
                <w:sz w:val="24"/>
                <w:szCs w:val="24"/>
              </w:rPr>
              <w:t>Rahandusministeerium</w:t>
            </w:r>
          </w:p>
        </w:tc>
        <w:tc>
          <w:tcPr>
            <w:tcW w:w="6379" w:type="dxa"/>
          </w:tcPr>
          <w:p w14:paraId="6CB21BD8" w14:textId="141B9B0E" w:rsidR="0061729D" w:rsidRPr="00683EC7" w:rsidRDefault="0061729D">
            <w:pPr>
              <w:rPr>
                <w:rFonts w:ascii="Times New Roman" w:hAnsi="Times New Roman" w:cs="Times New Roman"/>
                <w:sz w:val="24"/>
                <w:szCs w:val="24"/>
              </w:rPr>
            </w:pPr>
            <w:r w:rsidRPr="0964C525">
              <w:rPr>
                <w:rFonts w:ascii="Times New Roman" w:hAnsi="Times New Roman" w:cs="Times New Roman"/>
                <w:sz w:val="24"/>
                <w:szCs w:val="24"/>
              </w:rPr>
              <w:t>Lisada määrusse põhimõte, et RMK koostab ja avalikustab koos majandusaasta aruandega ülevaate selle kohta, kuidas nõukogu on RMK tegevust aruandeperioodil planeerinud, juhtimist korraldanud ja järelevalvet teostanud, ning näitab selles igale nõukogu ja juhatuse liikmele majandusaasta jooksul makstud tasude summa, eristades juhatuse liikmetele makstud täiendava tasu (juhindudes RVS § 98 lg 13 ).</w:t>
            </w:r>
          </w:p>
        </w:tc>
        <w:tc>
          <w:tcPr>
            <w:tcW w:w="4128" w:type="dxa"/>
            <w:gridSpan w:val="2"/>
          </w:tcPr>
          <w:p w14:paraId="510DA837" w14:textId="77777777" w:rsidR="0061729D" w:rsidRDefault="0061729D">
            <w:pPr>
              <w:rPr>
                <w:rFonts w:ascii="Times New Roman" w:hAnsi="Times New Roman" w:cs="Times New Roman"/>
                <w:sz w:val="24"/>
                <w:szCs w:val="24"/>
              </w:rPr>
            </w:pPr>
          </w:p>
          <w:p w14:paraId="67A24B6F" w14:textId="3CB0B922" w:rsidR="005D0649" w:rsidRDefault="007312D1">
            <w:pPr>
              <w:rPr>
                <w:rFonts w:ascii="Times New Roman" w:hAnsi="Times New Roman" w:cs="Times New Roman"/>
                <w:sz w:val="24"/>
                <w:szCs w:val="24"/>
              </w:rPr>
            </w:pPr>
            <w:r>
              <w:rPr>
                <w:rFonts w:ascii="Times New Roman" w:hAnsi="Times New Roman" w:cs="Times New Roman"/>
                <w:sz w:val="24"/>
                <w:szCs w:val="24"/>
              </w:rPr>
              <w:t>Arvestatud.</w:t>
            </w:r>
          </w:p>
          <w:p w14:paraId="3D9CB0DA" w14:textId="77777777" w:rsidR="007312D1" w:rsidRDefault="007312D1">
            <w:pPr>
              <w:rPr>
                <w:rFonts w:ascii="Times New Roman" w:hAnsi="Times New Roman" w:cs="Times New Roman"/>
                <w:sz w:val="24"/>
                <w:szCs w:val="24"/>
              </w:rPr>
            </w:pPr>
          </w:p>
          <w:p w14:paraId="1920B965" w14:textId="597F9068" w:rsidR="007312D1" w:rsidRDefault="007312D1">
            <w:pPr>
              <w:rPr>
                <w:rFonts w:ascii="Times New Roman" w:hAnsi="Times New Roman" w:cs="Times New Roman"/>
                <w:sz w:val="24"/>
                <w:szCs w:val="24"/>
              </w:rPr>
            </w:pPr>
            <w:r>
              <w:rPr>
                <w:rFonts w:ascii="Times New Roman" w:hAnsi="Times New Roman" w:cs="Times New Roman"/>
                <w:sz w:val="24"/>
                <w:szCs w:val="24"/>
              </w:rPr>
              <w:t>Eelnõu täiendatud (§ 10 p 19)</w:t>
            </w:r>
          </w:p>
          <w:p w14:paraId="07E30CEE" w14:textId="0DD3C638" w:rsidR="005D0649" w:rsidRPr="00BA3ED7" w:rsidRDefault="005D0649">
            <w:pPr>
              <w:rPr>
                <w:rFonts w:ascii="Times New Roman" w:hAnsi="Times New Roman" w:cs="Times New Roman"/>
                <w:sz w:val="24"/>
                <w:szCs w:val="24"/>
              </w:rPr>
            </w:pPr>
          </w:p>
        </w:tc>
      </w:tr>
    </w:tbl>
    <w:p w14:paraId="5023FC5A" w14:textId="1706FB76" w:rsidR="00BA3ED7" w:rsidRPr="00BA3ED7" w:rsidRDefault="00BA3ED7"/>
    <w:sectPr w:rsidR="00BA3ED7" w:rsidRPr="00BA3ED7" w:rsidSect="00BA3ED7">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8668" w14:textId="77777777" w:rsidR="004505EB" w:rsidRDefault="004505EB" w:rsidP="00A4009E">
      <w:pPr>
        <w:spacing w:after="0" w:line="240" w:lineRule="auto"/>
      </w:pPr>
      <w:r>
        <w:separator/>
      </w:r>
    </w:p>
  </w:endnote>
  <w:endnote w:type="continuationSeparator" w:id="0">
    <w:p w14:paraId="51D68AA0" w14:textId="77777777" w:rsidR="004505EB" w:rsidRDefault="004505EB" w:rsidP="00A4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14180"/>
      <w:docPartObj>
        <w:docPartGallery w:val="Page Numbers (Bottom of Page)"/>
        <w:docPartUnique/>
      </w:docPartObj>
    </w:sdtPr>
    <w:sdtEndPr/>
    <w:sdtContent>
      <w:p w14:paraId="3E761D0F" w14:textId="0CE03489" w:rsidR="00A4009E" w:rsidRDefault="00A4009E">
        <w:pPr>
          <w:pStyle w:val="Jalus"/>
        </w:pPr>
        <w:r>
          <w:fldChar w:fldCharType="begin"/>
        </w:r>
        <w:r>
          <w:instrText>PAGE   \* MERGEFORMAT</w:instrText>
        </w:r>
        <w:r>
          <w:fldChar w:fldCharType="separate"/>
        </w:r>
        <w:r>
          <w:t>2</w:t>
        </w:r>
        <w:r>
          <w:fldChar w:fldCharType="end"/>
        </w:r>
      </w:p>
    </w:sdtContent>
  </w:sdt>
  <w:p w14:paraId="3A840AB1" w14:textId="77777777" w:rsidR="00A4009E" w:rsidRDefault="00A4009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1CFD" w14:textId="77777777" w:rsidR="004505EB" w:rsidRDefault="004505EB" w:rsidP="00A4009E">
      <w:pPr>
        <w:spacing w:after="0" w:line="240" w:lineRule="auto"/>
      </w:pPr>
      <w:r>
        <w:separator/>
      </w:r>
    </w:p>
  </w:footnote>
  <w:footnote w:type="continuationSeparator" w:id="0">
    <w:p w14:paraId="60F1812E" w14:textId="77777777" w:rsidR="004505EB" w:rsidRDefault="004505EB" w:rsidP="00A40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3172"/>
    <w:multiLevelType w:val="hybridMultilevel"/>
    <w:tmpl w:val="1F8A4430"/>
    <w:lvl w:ilvl="0" w:tplc="5E009BB4">
      <w:start w:val="1"/>
      <w:numFmt w:val="bullet"/>
      <w:lvlText w:val=""/>
      <w:lvlJc w:val="left"/>
      <w:pPr>
        <w:ind w:left="720" w:hanging="360"/>
      </w:pPr>
      <w:rPr>
        <w:rFonts w:ascii="Symbol" w:hAnsi="Symbol" w:hint="default"/>
      </w:rPr>
    </w:lvl>
    <w:lvl w:ilvl="1" w:tplc="CC58F7B8">
      <w:start w:val="1"/>
      <w:numFmt w:val="bullet"/>
      <w:lvlText w:val="o"/>
      <w:lvlJc w:val="left"/>
      <w:pPr>
        <w:ind w:left="1440" w:hanging="360"/>
      </w:pPr>
      <w:rPr>
        <w:rFonts w:ascii="Courier New" w:hAnsi="Courier New" w:hint="default"/>
      </w:rPr>
    </w:lvl>
    <w:lvl w:ilvl="2" w:tplc="D4545A04">
      <w:start w:val="1"/>
      <w:numFmt w:val="bullet"/>
      <w:lvlText w:val=""/>
      <w:lvlJc w:val="left"/>
      <w:pPr>
        <w:ind w:left="2160" w:hanging="360"/>
      </w:pPr>
      <w:rPr>
        <w:rFonts w:ascii="Wingdings" w:hAnsi="Wingdings" w:hint="default"/>
      </w:rPr>
    </w:lvl>
    <w:lvl w:ilvl="3" w:tplc="D854978E">
      <w:start w:val="1"/>
      <w:numFmt w:val="bullet"/>
      <w:lvlText w:val=""/>
      <w:lvlJc w:val="left"/>
      <w:pPr>
        <w:ind w:left="2880" w:hanging="360"/>
      </w:pPr>
      <w:rPr>
        <w:rFonts w:ascii="Symbol" w:hAnsi="Symbol" w:hint="default"/>
      </w:rPr>
    </w:lvl>
    <w:lvl w:ilvl="4" w:tplc="B7F8525E">
      <w:start w:val="1"/>
      <w:numFmt w:val="bullet"/>
      <w:lvlText w:val="o"/>
      <w:lvlJc w:val="left"/>
      <w:pPr>
        <w:ind w:left="3600" w:hanging="360"/>
      </w:pPr>
      <w:rPr>
        <w:rFonts w:ascii="Courier New" w:hAnsi="Courier New" w:hint="default"/>
      </w:rPr>
    </w:lvl>
    <w:lvl w:ilvl="5" w:tplc="383E1CF2">
      <w:start w:val="1"/>
      <w:numFmt w:val="bullet"/>
      <w:lvlText w:val=""/>
      <w:lvlJc w:val="left"/>
      <w:pPr>
        <w:ind w:left="4320" w:hanging="360"/>
      </w:pPr>
      <w:rPr>
        <w:rFonts w:ascii="Wingdings" w:hAnsi="Wingdings" w:hint="default"/>
      </w:rPr>
    </w:lvl>
    <w:lvl w:ilvl="6" w:tplc="E11A51BA">
      <w:start w:val="1"/>
      <w:numFmt w:val="bullet"/>
      <w:lvlText w:val=""/>
      <w:lvlJc w:val="left"/>
      <w:pPr>
        <w:ind w:left="5040" w:hanging="360"/>
      </w:pPr>
      <w:rPr>
        <w:rFonts w:ascii="Symbol" w:hAnsi="Symbol" w:hint="default"/>
      </w:rPr>
    </w:lvl>
    <w:lvl w:ilvl="7" w:tplc="A3FC6FF2">
      <w:start w:val="1"/>
      <w:numFmt w:val="bullet"/>
      <w:lvlText w:val="o"/>
      <w:lvlJc w:val="left"/>
      <w:pPr>
        <w:ind w:left="5760" w:hanging="360"/>
      </w:pPr>
      <w:rPr>
        <w:rFonts w:ascii="Courier New" w:hAnsi="Courier New" w:hint="default"/>
      </w:rPr>
    </w:lvl>
    <w:lvl w:ilvl="8" w:tplc="F6D02220">
      <w:start w:val="1"/>
      <w:numFmt w:val="bullet"/>
      <w:lvlText w:val=""/>
      <w:lvlJc w:val="left"/>
      <w:pPr>
        <w:ind w:left="6480" w:hanging="360"/>
      </w:pPr>
      <w:rPr>
        <w:rFonts w:ascii="Wingdings" w:hAnsi="Wingdings" w:hint="default"/>
      </w:rPr>
    </w:lvl>
  </w:abstractNum>
  <w:abstractNum w:abstractNumId="1" w15:restartNumberingAfterBreak="0">
    <w:nsid w:val="1CE01656"/>
    <w:multiLevelType w:val="hybridMultilevel"/>
    <w:tmpl w:val="675008B2"/>
    <w:lvl w:ilvl="0" w:tplc="EECEFE62">
      <w:start w:val="1"/>
      <w:numFmt w:val="bullet"/>
      <w:lvlText w:val=""/>
      <w:lvlJc w:val="left"/>
      <w:pPr>
        <w:ind w:left="720" w:hanging="360"/>
      </w:pPr>
      <w:rPr>
        <w:rFonts w:ascii="Symbol" w:hAnsi="Symbol" w:hint="default"/>
      </w:rPr>
    </w:lvl>
    <w:lvl w:ilvl="1" w:tplc="9EBAD172">
      <w:start w:val="1"/>
      <w:numFmt w:val="bullet"/>
      <w:lvlText w:val="o"/>
      <w:lvlJc w:val="left"/>
      <w:pPr>
        <w:ind w:left="1440" w:hanging="360"/>
      </w:pPr>
      <w:rPr>
        <w:rFonts w:ascii="Courier New" w:hAnsi="Courier New" w:hint="default"/>
      </w:rPr>
    </w:lvl>
    <w:lvl w:ilvl="2" w:tplc="7A128268">
      <w:start w:val="1"/>
      <w:numFmt w:val="bullet"/>
      <w:lvlText w:val=""/>
      <w:lvlJc w:val="left"/>
      <w:pPr>
        <w:ind w:left="2160" w:hanging="360"/>
      </w:pPr>
      <w:rPr>
        <w:rFonts w:ascii="Wingdings" w:hAnsi="Wingdings" w:hint="default"/>
      </w:rPr>
    </w:lvl>
    <w:lvl w:ilvl="3" w:tplc="695C5502">
      <w:start w:val="1"/>
      <w:numFmt w:val="bullet"/>
      <w:lvlText w:val=""/>
      <w:lvlJc w:val="left"/>
      <w:pPr>
        <w:ind w:left="2880" w:hanging="360"/>
      </w:pPr>
      <w:rPr>
        <w:rFonts w:ascii="Symbol" w:hAnsi="Symbol" w:hint="default"/>
      </w:rPr>
    </w:lvl>
    <w:lvl w:ilvl="4" w:tplc="C77670C2">
      <w:start w:val="1"/>
      <w:numFmt w:val="bullet"/>
      <w:lvlText w:val="o"/>
      <w:lvlJc w:val="left"/>
      <w:pPr>
        <w:ind w:left="3600" w:hanging="360"/>
      </w:pPr>
      <w:rPr>
        <w:rFonts w:ascii="Courier New" w:hAnsi="Courier New" w:hint="default"/>
      </w:rPr>
    </w:lvl>
    <w:lvl w:ilvl="5" w:tplc="51BAB6B2">
      <w:start w:val="1"/>
      <w:numFmt w:val="bullet"/>
      <w:lvlText w:val=""/>
      <w:lvlJc w:val="left"/>
      <w:pPr>
        <w:ind w:left="4320" w:hanging="360"/>
      </w:pPr>
      <w:rPr>
        <w:rFonts w:ascii="Wingdings" w:hAnsi="Wingdings" w:hint="default"/>
      </w:rPr>
    </w:lvl>
    <w:lvl w:ilvl="6" w:tplc="72AE0B56">
      <w:start w:val="1"/>
      <w:numFmt w:val="bullet"/>
      <w:lvlText w:val=""/>
      <w:lvlJc w:val="left"/>
      <w:pPr>
        <w:ind w:left="5040" w:hanging="360"/>
      </w:pPr>
      <w:rPr>
        <w:rFonts w:ascii="Symbol" w:hAnsi="Symbol" w:hint="default"/>
      </w:rPr>
    </w:lvl>
    <w:lvl w:ilvl="7" w:tplc="6696235C">
      <w:start w:val="1"/>
      <w:numFmt w:val="bullet"/>
      <w:lvlText w:val="o"/>
      <w:lvlJc w:val="left"/>
      <w:pPr>
        <w:ind w:left="5760" w:hanging="360"/>
      </w:pPr>
      <w:rPr>
        <w:rFonts w:ascii="Courier New" w:hAnsi="Courier New" w:hint="default"/>
      </w:rPr>
    </w:lvl>
    <w:lvl w:ilvl="8" w:tplc="D384F75E">
      <w:start w:val="1"/>
      <w:numFmt w:val="bullet"/>
      <w:lvlText w:val=""/>
      <w:lvlJc w:val="left"/>
      <w:pPr>
        <w:ind w:left="6480" w:hanging="360"/>
      </w:pPr>
      <w:rPr>
        <w:rFonts w:ascii="Wingdings" w:hAnsi="Wingdings" w:hint="default"/>
      </w:rPr>
    </w:lvl>
  </w:abstractNum>
  <w:abstractNum w:abstractNumId="2" w15:restartNumberingAfterBreak="0">
    <w:nsid w:val="1E73828F"/>
    <w:multiLevelType w:val="hybridMultilevel"/>
    <w:tmpl w:val="25D0F3DA"/>
    <w:lvl w:ilvl="0" w:tplc="768A017E">
      <w:start w:val="3"/>
      <w:numFmt w:val="decimal"/>
      <w:lvlText w:val="%1."/>
      <w:lvlJc w:val="left"/>
      <w:pPr>
        <w:ind w:left="720" w:hanging="360"/>
      </w:pPr>
    </w:lvl>
    <w:lvl w:ilvl="1" w:tplc="BF769896">
      <w:start w:val="1"/>
      <w:numFmt w:val="lowerLetter"/>
      <w:lvlText w:val="%2."/>
      <w:lvlJc w:val="left"/>
      <w:pPr>
        <w:ind w:left="1440" w:hanging="360"/>
      </w:pPr>
    </w:lvl>
    <w:lvl w:ilvl="2" w:tplc="29924134">
      <w:start w:val="1"/>
      <w:numFmt w:val="lowerRoman"/>
      <w:lvlText w:val="%3."/>
      <w:lvlJc w:val="right"/>
      <w:pPr>
        <w:ind w:left="2160" w:hanging="180"/>
      </w:pPr>
    </w:lvl>
    <w:lvl w:ilvl="3" w:tplc="D42ACFD0">
      <w:start w:val="1"/>
      <w:numFmt w:val="decimal"/>
      <w:lvlText w:val="%4."/>
      <w:lvlJc w:val="left"/>
      <w:pPr>
        <w:ind w:left="2880" w:hanging="360"/>
      </w:pPr>
    </w:lvl>
    <w:lvl w:ilvl="4" w:tplc="FF04EE10">
      <w:start w:val="1"/>
      <w:numFmt w:val="lowerLetter"/>
      <w:lvlText w:val="%5."/>
      <w:lvlJc w:val="left"/>
      <w:pPr>
        <w:ind w:left="3600" w:hanging="360"/>
      </w:pPr>
    </w:lvl>
    <w:lvl w:ilvl="5" w:tplc="67140506">
      <w:start w:val="1"/>
      <w:numFmt w:val="lowerRoman"/>
      <w:lvlText w:val="%6."/>
      <w:lvlJc w:val="right"/>
      <w:pPr>
        <w:ind w:left="4320" w:hanging="180"/>
      </w:pPr>
    </w:lvl>
    <w:lvl w:ilvl="6" w:tplc="024A4D4C">
      <w:start w:val="1"/>
      <w:numFmt w:val="decimal"/>
      <w:lvlText w:val="%7."/>
      <w:lvlJc w:val="left"/>
      <w:pPr>
        <w:ind w:left="5040" w:hanging="360"/>
      </w:pPr>
    </w:lvl>
    <w:lvl w:ilvl="7" w:tplc="DBF27060">
      <w:start w:val="1"/>
      <w:numFmt w:val="lowerLetter"/>
      <w:lvlText w:val="%8."/>
      <w:lvlJc w:val="left"/>
      <w:pPr>
        <w:ind w:left="5760" w:hanging="360"/>
      </w:pPr>
    </w:lvl>
    <w:lvl w:ilvl="8" w:tplc="9C0C1904">
      <w:start w:val="1"/>
      <w:numFmt w:val="lowerRoman"/>
      <w:lvlText w:val="%9."/>
      <w:lvlJc w:val="right"/>
      <w:pPr>
        <w:ind w:left="6480" w:hanging="180"/>
      </w:pPr>
    </w:lvl>
  </w:abstractNum>
  <w:abstractNum w:abstractNumId="3" w15:restartNumberingAfterBreak="0">
    <w:nsid w:val="2E100B74"/>
    <w:multiLevelType w:val="hybridMultilevel"/>
    <w:tmpl w:val="5880C0C4"/>
    <w:lvl w:ilvl="0" w:tplc="973203D8">
      <w:start w:val="1"/>
      <w:numFmt w:val="bullet"/>
      <w:lvlText w:val=""/>
      <w:lvlJc w:val="left"/>
      <w:pPr>
        <w:ind w:left="720" w:hanging="360"/>
      </w:pPr>
      <w:rPr>
        <w:rFonts w:ascii="Symbol" w:hAnsi="Symbol" w:hint="default"/>
      </w:rPr>
    </w:lvl>
    <w:lvl w:ilvl="1" w:tplc="CDC48E24">
      <w:start w:val="1"/>
      <w:numFmt w:val="bullet"/>
      <w:lvlText w:val="o"/>
      <w:lvlJc w:val="left"/>
      <w:pPr>
        <w:ind w:left="1440" w:hanging="360"/>
      </w:pPr>
      <w:rPr>
        <w:rFonts w:ascii="Courier New" w:hAnsi="Courier New" w:hint="default"/>
      </w:rPr>
    </w:lvl>
    <w:lvl w:ilvl="2" w:tplc="95567C92">
      <w:start w:val="1"/>
      <w:numFmt w:val="bullet"/>
      <w:lvlText w:val=""/>
      <w:lvlJc w:val="left"/>
      <w:pPr>
        <w:ind w:left="2160" w:hanging="360"/>
      </w:pPr>
      <w:rPr>
        <w:rFonts w:ascii="Wingdings" w:hAnsi="Wingdings" w:hint="default"/>
      </w:rPr>
    </w:lvl>
    <w:lvl w:ilvl="3" w:tplc="4894EC64">
      <w:start w:val="1"/>
      <w:numFmt w:val="bullet"/>
      <w:lvlText w:val=""/>
      <w:lvlJc w:val="left"/>
      <w:pPr>
        <w:ind w:left="2880" w:hanging="360"/>
      </w:pPr>
      <w:rPr>
        <w:rFonts w:ascii="Symbol" w:hAnsi="Symbol" w:hint="default"/>
      </w:rPr>
    </w:lvl>
    <w:lvl w:ilvl="4" w:tplc="7C1CD46E">
      <w:start w:val="1"/>
      <w:numFmt w:val="bullet"/>
      <w:lvlText w:val="o"/>
      <w:lvlJc w:val="left"/>
      <w:pPr>
        <w:ind w:left="3600" w:hanging="360"/>
      </w:pPr>
      <w:rPr>
        <w:rFonts w:ascii="Courier New" w:hAnsi="Courier New" w:hint="default"/>
      </w:rPr>
    </w:lvl>
    <w:lvl w:ilvl="5" w:tplc="34AAA450">
      <w:start w:val="1"/>
      <w:numFmt w:val="bullet"/>
      <w:lvlText w:val=""/>
      <w:lvlJc w:val="left"/>
      <w:pPr>
        <w:ind w:left="4320" w:hanging="360"/>
      </w:pPr>
      <w:rPr>
        <w:rFonts w:ascii="Wingdings" w:hAnsi="Wingdings" w:hint="default"/>
      </w:rPr>
    </w:lvl>
    <w:lvl w:ilvl="6" w:tplc="1C984F4A">
      <w:start w:val="1"/>
      <w:numFmt w:val="bullet"/>
      <w:lvlText w:val=""/>
      <w:lvlJc w:val="left"/>
      <w:pPr>
        <w:ind w:left="5040" w:hanging="360"/>
      </w:pPr>
      <w:rPr>
        <w:rFonts w:ascii="Symbol" w:hAnsi="Symbol" w:hint="default"/>
      </w:rPr>
    </w:lvl>
    <w:lvl w:ilvl="7" w:tplc="1CC031B6">
      <w:start w:val="1"/>
      <w:numFmt w:val="bullet"/>
      <w:lvlText w:val="o"/>
      <w:lvlJc w:val="left"/>
      <w:pPr>
        <w:ind w:left="5760" w:hanging="360"/>
      </w:pPr>
      <w:rPr>
        <w:rFonts w:ascii="Courier New" w:hAnsi="Courier New" w:hint="default"/>
      </w:rPr>
    </w:lvl>
    <w:lvl w:ilvl="8" w:tplc="68004814">
      <w:start w:val="1"/>
      <w:numFmt w:val="bullet"/>
      <w:lvlText w:val=""/>
      <w:lvlJc w:val="left"/>
      <w:pPr>
        <w:ind w:left="6480" w:hanging="360"/>
      </w:pPr>
      <w:rPr>
        <w:rFonts w:ascii="Wingdings" w:hAnsi="Wingdings" w:hint="default"/>
      </w:rPr>
    </w:lvl>
  </w:abstractNum>
  <w:abstractNum w:abstractNumId="4" w15:restartNumberingAfterBreak="0">
    <w:nsid w:val="4171B67B"/>
    <w:multiLevelType w:val="hybridMultilevel"/>
    <w:tmpl w:val="D97850B4"/>
    <w:lvl w:ilvl="0" w:tplc="6D6C493A">
      <w:start w:val="1"/>
      <w:numFmt w:val="bullet"/>
      <w:lvlText w:val=""/>
      <w:lvlJc w:val="left"/>
      <w:pPr>
        <w:ind w:left="720" w:hanging="360"/>
      </w:pPr>
      <w:rPr>
        <w:rFonts w:ascii="Symbol" w:hAnsi="Symbol" w:hint="default"/>
      </w:rPr>
    </w:lvl>
    <w:lvl w:ilvl="1" w:tplc="BCD842EA">
      <w:start w:val="1"/>
      <w:numFmt w:val="bullet"/>
      <w:lvlText w:val="o"/>
      <w:lvlJc w:val="left"/>
      <w:pPr>
        <w:ind w:left="1440" w:hanging="360"/>
      </w:pPr>
      <w:rPr>
        <w:rFonts w:ascii="Courier New" w:hAnsi="Courier New" w:hint="default"/>
      </w:rPr>
    </w:lvl>
    <w:lvl w:ilvl="2" w:tplc="7C66DDA0">
      <w:start w:val="1"/>
      <w:numFmt w:val="bullet"/>
      <w:lvlText w:val=""/>
      <w:lvlJc w:val="left"/>
      <w:pPr>
        <w:ind w:left="2160" w:hanging="360"/>
      </w:pPr>
      <w:rPr>
        <w:rFonts w:ascii="Wingdings" w:hAnsi="Wingdings" w:hint="default"/>
      </w:rPr>
    </w:lvl>
    <w:lvl w:ilvl="3" w:tplc="C082ACFE">
      <w:start w:val="1"/>
      <w:numFmt w:val="bullet"/>
      <w:lvlText w:val=""/>
      <w:lvlJc w:val="left"/>
      <w:pPr>
        <w:ind w:left="2880" w:hanging="360"/>
      </w:pPr>
      <w:rPr>
        <w:rFonts w:ascii="Symbol" w:hAnsi="Symbol" w:hint="default"/>
      </w:rPr>
    </w:lvl>
    <w:lvl w:ilvl="4" w:tplc="FEF24BF2">
      <w:start w:val="1"/>
      <w:numFmt w:val="bullet"/>
      <w:lvlText w:val="o"/>
      <w:lvlJc w:val="left"/>
      <w:pPr>
        <w:ind w:left="3600" w:hanging="360"/>
      </w:pPr>
      <w:rPr>
        <w:rFonts w:ascii="Courier New" w:hAnsi="Courier New" w:hint="default"/>
      </w:rPr>
    </w:lvl>
    <w:lvl w:ilvl="5" w:tplc="DB68BDA4">
      <w:start w:val="1"/>
      <w:numFmt w:val="bullet"/>
      <w:lvlText w:val=""/>
      <w:lvlJc w:val="left"/>
      <w:pPr>
        <w:ind w:left="4320" w:hanging="360"/>
      </w:pPr>
      <w:rPr>
        <w:rFonts w:ascii="Wingdings" w:hAnsi="Wingdings" w:hint="default"/>
      </w:rPr>
    </w:lvl>
    <w:lvl w:ilvl="6" w:tplc="B0CE410A">
      <w:start w:val="1"/>
      <w:numFmt w:val="bullet"/>
      <w:lvlText w:val=""/>
      <w:lvlJc w:val="left"/>
      <w:pPr>
        <w:ind w:left="5040" w:hanging="360"/>
      </w:pPr>
      <w:rPr>
        <w:rFonts w:ascii="Symbol" w:hAnsi="Symbol" w:hint="default"/>
      </w:rPr>
    </w:lvl>
    <w:lvl w:ilvl="7" w:tplc="AAA632CA">
      <w:start w:val="1"/>
      <w:numFmt w:val="bullet"/>
      <w:lvlText w:val="o"/>
      <w:lvlJc w:val="left"/>
      <w:pPr>
        <w:ind w:left="5760" w:hanging="360"/>
      </w:pPr>
      <w:rPr>
        <w:rFonts w:ascii="Courier New" w:hAnsi="Courier New" w:hint="default"/>
      </w:rPr>
    </w:lvl>
    <w:lvl w:ilvl="8" w:tplc="DB82C540">
      <w:start w:val="1"/>
      <w:numFmt w:val="bullet"/>
      <w:lvlText w:val=""/>
      <w:lvlJc w:val="left"/>
      <w:pPr>
        <w:ind w:left="6480" w:hanging="360"/>
      </w:pPr>
      <w:rPr>
        <w:rFonts w:ascii="Wingdings" w:hAnsi="Wingdings" w:hint="default"/>
      </w:rPr>
    </w:lvl>
  </w:abstractNum>
  <w:abstractNum w:abstractNumId="5" w15:restartNumberingAfterBreak="0">
    <w:nsid w:val="441B19D8"/>
    <w:multiLevelType w:val="hybridMultilevel"/>
    <w:tmpl w:val="132E5264"/>
    <w:lvl w:ilvl="0" w:tplc="5E207464">
      <w:start w:val="1"/>
      <w:numFmt w:val="bullet"/>
      <w:lvlText w:val=""/>
      <w:lvlJc w:val="left"/>
      <w:pPr>
        <w:ind w:left="720" w:hanging="360"/>
      </w:pPr>
      <w:rPr>
        <w:rFonts w:ascii="Symbol" w:hAnsi="Symbol" w:hint="default"/>
      </w:rPr>
    </w:lvl>
    <w:lvl w:ilvl="1" w:tplc="C50854BE">
      <w:start w:val="1"/>
      <w:numFmt w:val="bullet"/>
      <w:lvlText w:val="o"/>
      <w:lvlJc w:val="left"/>
      <w:pPr>
        <w:ind w:left="1440" w:hanging="360"/>
      </w:pPr>
      <w:rPr>
        <w:rFonts w:ascii="Courier New" w:hAnsi="Courier New" w:hint="default"/>
      </w:rPr>
    </w:lvl>
    <w:lvl w:ilvl="2" w:tplc="5BDC88BA">
      <w:start w:val="1"/>
      <w:numFmt w:val="bullet"/>
      <w:lvlText w:val=""/>
      <w:lvlJc w:val="left"/>
      <w:pPr>
        <w:ind w:left="2160" w:hanging="360"/>
      </w:pPr>
      <w:rPr>
        <w:rFonts w:ascii="Wingdings" w:hAnsi="Wingdings" w:hint="default"/>
      </w:rPr>
    </w:lvl>
    <w:lvl w:ilvl="3" w:tplc="D95C405C">
      <w:start w:val="1"/>
      <w:numFmt w:val="bullet"/>
      <w:lvlText w:val=""/>
      <w:lvlJc w:val="left"/>
      <w:pPr>
        <w:ind w:left="2880" w:hanging="360"/>
      </w:pPr>
      <w:rPr>
        <w:rFonts w:ascii="Symbol" w:hAnsi="Symbol" w:hint="default"/>
      </w:rPr>
    </w:lvl>
    <w:lvl w:ilvl="4" w:tplc="55144D36">
      <w:start w:val="1"/>
      <w:numFmt w:val="bullet"/>
      <w:lvlText w:val="o"/>
      <w:lvlJc w:val="left"/>
      <w:pPr>
        <w:ind w:left="3600" w:hanging="360"/>
      </w:pPr>
      <w:rPr>
        <w:rFonts w:ascii="Courier New" w:hAnsi="Courier New" w:hint="default"/>
      </w:rPr>
    </w:lvl>
    <w:lvl w:ilvl="5" w:tplc="622E0BBA">
      <w:start w:val="1"/>
      <w:numFmt w:val="bullet"/>
      <w:lvlText w:val=""/>
      <w:lvlJc w:val="left"/>
      <w:pPr>
        <w:ind w:left="4320" w:hanging="360"/>
      </w:pPr>
      <w:rPr>
        <w:rFonts w:ascii="Wingdings" w:hAnsi="Wingdings" w:hint="default"/>
      </w:rPr>
    </w:lvl>
    <w:lvl w:ilvl="6" w:tplc="3DA65BA6">
      <w:start w:val="1"/>
      <w:numFmt w:val="bullet"/>
      <w:lvlText w:val=""/>
      <w:lvlJc w:val="left"/>
      <w:pPr>
        <w:ind w:left="5040" w:hanging="360"/>
      </w:pPr>
      <w:rPr>
        <w:rFonts w:ascii="Symbol" w:hAnsi="Symbol" w:hint="default"/>
      </w:rPr>
    </w:lvl>
    <w:lvl w:ilvl="7" w:tplc="55E49BFE">
      <w:start w:val="1"/>
      <w:numFmt w:val="bullet"/>
      <w:lvlText w:val="o"/>
      <w:lvlJc w:val="left"/>
      <w:pPr>
        <w:ind w:left="5760" w:hanging="360"/>
      </w:pPr>
      <w:rPr>
        <w:rFonts w:ascii="Courier New" w:hAnsi="Courier New" w:hint="default"/>
      </w:rPr>
    </w:lvl>
    <w:lvl w:ilvl="8" w:tplc="F9DAEC28">
      <w:start w:val="1"/>
      <w:numFmt w:val="bullet"/>
      <w:lvlText w:val=""/>
      <w:lvlJc w:val="left"/>
      <w:pPr>
        <w:ind w:left="6480" w:hanging="360"/>
      </w:pPr>
      <w:rPr>
        <w:rFonts w:ascii="Wingdings" w:hAnsi="Wingdings" w:hint="default"/>
      </w:rPr>
    </w:lvl>
  </w:abstractNum>
  <w:abstractNum w:abstractNumId="6" w15:restartNumberingAfterBreak="0">
    <w:nsid w:val="4BBE9513"/>
    <w:multiLevelType w:val="hybridMultilevel"/>
    <w:tmpl w:val="E64CA7C6"/>
    <w:lvl w:ilvl="0" w:tplc="DA162FF2">
      <w:start w:val="1"/>
      <w:numFmt w:val="bullet"/>
      <w:lvlText w:val=""/>
      <w:lvlJc w:val="left"/>
      <w:pPr>
        <w:ind w:left="720" w:hanging="360"/>
      </w:pPr>
      <w:rPr>
        <w:rFonts w:ascii="Symbol" w:hAnsi="Symbol" w:hint="default"/>
      </w:rPr>
    </w:lvl>
    <w:lvl w:ilvl="1" w:tplc="E03E2694">
      <w:start w:val="1"/>
      <w:numFmt w:val="bullet"/>
      <w:lvlText w:val="o"/>
      <w:lvlJc w:val="left"/>
      <w:pPr>
        <w:ind w:left="1440" w:hanging="360"/>
      </w:pPr>
      <w:rPr>
        <w:rFonts w:ascii="Courier New" w:hAnsi="Courier New" w:hint="default"/>
      </w:rPr>
    </w:lvl>
    <w:lvl w:ilvl="2" w:tplc="5912A0F0">
      <w:start w:val="1"/>
      <w:numFmt w:val="bullet"/>
      <w:lvlText w:val=""/>
      <w:lvlJc w:val="left"/>
      <w:pPr>
        <w:ind w:left="2160" w:hanging="360"/>
      </w:pPr>
      <w:rPr>
        <w:rFonts w:ascii="Wingdings" w:hAnsi="Wingdings" w:hint="default"/>
      </w:rPr>
    </w:lvl>
    <w:lvl w:ilvl="3" w:tplc="B3AA2C92">
      <w:start w:val="1"/>
      <w:numFmt w:val="bullet"/>
      <w:lvlText w:val=""/>
      <w:lvlJc w:val="left"/>
      <w:pPr>
        <w:ind w:left="2880" w:hanging="360"/>
      </w:pPr>
      <w:rPr>
        <w:rFonts w:ascii="Symbol" w:hAnsi="Symbol" w:hint="default"/>
      </w:rPr>
    </w:lvl>
    <w:lvl w:ilvl="4" w:tplc="2806ECE4">
      <w:start w:val="1"/>
      <w:numFmt w:val="bullet"/>
      <w:lvlText w:val="o"/>
      <w:lvlJc w:val="left"/>
      <w:pPr>
        <w:ind w:left="3600" w:hanging="360"/>
      </w:pPr>
      <w:rPr>
        <w:rFonts w:ascii="Courier New" w:hAnsi="Courier New" w:hint="default"/>
      </w:rPr>
    </w:lvl>
    <w:lvl w:ilvl="5" w:tplc="AE382274">
      <w:start w:val="1"/>
      <w:numFmt w:val="bullet"/>
      <w:lvlText w:val=""/>
      <w:lvlJc w:val="left"/>
      <w:pPr>
        <w:ind w:left="4320" w:hanging="360"/>
      </w:pPr>
      <w:rPr>
        <w:rFonts w:ascii="Wingdings" w:hAnsi="Wingdings" w:hint="default"/>
      </w:rPr>
    </w:lvl>
    <w:lvl w:ilvl="6" w:tplc="26ACEA14">
      <w:start w:val="1"/>
      <w:numFmt w:val="bullet"/>
      <w:lvlText w:val=""/>
      <w:lvlJc w:val="left"/>
      <w:pPr>
        <w:ind w:left="5040" w:hanging="360"/>
      </w:pPr>
      <w:rPr>
        <w:rFonts w:ascii="Symbol" w:hAnsi="Symbol" w:hint="default"/>
      </w:rPr>
    </w:lvl>
    <w:lvl w:ilvl="7" w:tplc="8DA8D0A6">
      <w:start w:val="1"/>
      <w:numFmt w:val="bullet"/>
      <w:lvlText w:val="o"/>
      <w:lvlJc w:val="left"/>
      <w:pPr>
        <w:ind w:left="5760" w:hanging="360"/>
      </w:pPr>
      <w:rPr>
        <w:rFonts w:ascii="Courier New" w:hAnsi="Courier New" w:hint="default"/>
      </w:rPr>
    </w:lvl>
    <w:lvl w:ilvl="8" w:tplc="EE6A1CB8">
      <w:start w:val="1"/>
      <w:numFmt w:val="bullet"/>
      <w:lvlText w:val=""/>
      <w:lvlJc w:val="left"/>
      <w:pPr>
        <w:ind w:left="6480" w:hanging="360"/>
      </w:pPr>
      <w:rPr>
        <w:rFonts w:ascii="Wingdings" w:hAnsi="Wingdings" w:hint="default"/>
      </w:rPr>
    </w:lvl>
  </w:abstractNum>
  <w:abstractNum w:abstractNumId="7" w15:restartNumberingAfterBreak="0">
    <w:nsid w:val="673DF784"/>
    <w:multiLevelType w:val="hybridMultilevel"/>
    <w:tmpl w:val="C59C65A8"/>
    <w:lvl w:ilvl="0" w:tplc="6ABADF16">
      <w:start w:val="1"/>
      <w:numFmt w:val="bullet"/>
      <w:lvlText w:val=""/>
      <w:lvlJc w:val="left"/>
      <w:pPr>
        <w:ind w:left="720" w:hanging="360"/>
      </w:pPr>
      <w:rPr>
        <w:rFonts w:ascii="Symbol" w:hAnsi="Symbol" w:hint="default"/>
      </w:rPr>
    </w:lvl>
    <w:lvl w:ilvl="1" w:tplc="D780D0FA">
      <w:start w:val="1"/>
      <w:numFmt w:val="bullet"/>
      <w:lvlText w:val="o"/>
      <w:lvlJc w:val="left"/>
      <w:pPr>
        <w:ind w:left="1440" w:hanging="360"/>
      </w:pPr>
      <w:rPr>
        <w:rFonts w:ascii="Courier New" w:hAnsi="Courier New" w:hint="default"/>
      </w:rPr>
    </w:lvl>
    <w:lvl w:ilvl="2" w:tplc="C1F08F9C">
      <w:start w:val="1"/>
      <w:numFmt w:val="bullet"/>
      <w:lvlText w:val=""/>
      <w:lvlJc w:val="left"/>
      <w:pPr>
        <w:ind w:left="2160" w:hanging="360"/>
      </w:pPr>
      <w:rPr>
        <w:rFonts w:ascii="Wingdings" w:hAnsi="Wingdings" w:hint="default"/>
      </w:rPr>
    </w:lvl>
    <w:lvl w:ilvl="3" w:tplc="D708F692">
      <w:start w:val="1"/>
      <w:numFmt w:val="bullet"/>
      <w:lvlText w:val=""/>
      <w:lvlJc w:val="left"/>
      <w:pPr>
        <w:ind w:left="2880" w:hanging="360"/>
      </w:pPr>
      <w:rPr>
        <w:rFonts w:ascii="Symbol" w:hAnsi="Symbol" w:hint="default"/>
      </w:rPr>
    </w:lvl>
    <w:lvl w:ilvl="4" w:tplc="CEBCBCEE">
      <w:start w:val="1"/>
      <w:numFmt w:val="bullet"/>
      <w:lvlText w:val="o"/>
      <w:lvlJc w:val="left"/>
      <w:pPr>
        <w:ind w:left="3600" w:hanging="360"/>
      </w:pPr>
      <w:rPr>
        <w:rFonts w:ascii="Courier New" w:hAnsi="Courier New" w:hint="default"/>
      </w:rPr>
    </w:lvl>
    <w:lvl w:ilvl="5" w:tplc="72F21D2A">
      <w:start w:val="1"/>
      <w:numFmt w:val="bullet"/>
      <w:lvlText w:val=""/>
      <w:lvlJc w:val="left"/>
      <w:pPr>
        <w:ind w:left="4320" w:hanging="360"/>
      </w:pPr>
      <w:rPr>
        <w:rFonts w:ascii="Wingdings" w:hAnsi="Wingdings" w:hint="default"/>
      </w:rPr>
    </w:lvl>
    <w:lvl w:ilvl="6" w:tplc="540A63E6">
      <w:start w:val="1"/>
      <w:numFmt w:val="bullet"/>
      <w:lvlText w:val=""/>
      <w:lvlJc w:val="left"/>
      <w:pPr>
        <w:ind w:left="5040" w:hanging="360"/>
      </w:pPr>
      <w:rPr>
        <w:rFonts w:ascii="Symbol" w:hAnsi="Symbol" w:hint="default"/>
      </w:rPr>
    </w:lvl>
    <w:lvl w:ilvl="7" w:tplc="D8A007E4">
      <w:start w:val="1"/>
      <w:numFmt w:val="bullet"/>
      <w:lvlText w:val="o"/>
      <w:lvlJc w:val="left"/>
      <w:pPr>
        <w:ind w:left="5760" w:hanging="360"/>
      </w:pPr>
      <w:rPr>
        <w:rFonts w:ascii="Courier New" w:hAnsi="Courier New" w:hint="default"/>
      </w:rPr>
    </w:lvl>
    <w:lvl w:ilvl="8" w:tplc="269EC32A">
      <w:start w:val="1"/>
      <w:numFmt w:val="bullet"/>
      <w:lvlText w:val=""/>
      <w:lvlJc w:val="left"/>
      <w:pPr>
        <w:ind w:left="6480" w:hanging="360"/>
      </w:pPr>
      <w:rPr>
        <w:rFonts w:ascii="Wingdings" w:hAnsi="Wingdings" w:hint="default"/>
      </w:rPr>
    </w:lvl>
  </w:abstractNum>
  <w:abstractNum w:abstractNumId="8" w15:restartNumberingAfterBreak="0">
    <w:nsid w:val="722F3E0C"/>
    <w:multiLevelType w:val="hybridMultilevel"/>
    <w:tmpl w:val="850C977C"/>
    <w:lvl w:ilvl="0" w:tplc="FB8CF596">
      <w:start w:val="1"/>
      <w:numFmt w:val="bullet"/>
      <w:lvlText w:val=""/>
      <w:lvlJc w:val="left"/>
      <w:pPr>
        <w:ind w:left="720" w:hanging="360"/>
      </w:pPr>
      <w:rPr>
        <w:rFonts w:ascii="Symbol" w:hAnsi="Symbol" w:hint="default"/>
      </w:rPr>
    </w:lvl>
    <w:lvl w:ilvl="1" w:tplc="25FA6950">
      <w:start w:val="1"/>
      <w:numFmt w:val="bullet"/>
      <w:lvlText w:val="o"/>
      <w:lvlJc w:val="left"/>
      <w:pPr>
        <w:ind w:left="1440" w:hanging="360"/>
      </w:pPr>
      <w:rPr>
        <w:rFonts w:ascii="Courier New" w:hAnsi="Courier New" w:hint="default"/>
      </w:rPr>
    </w:lvl>
    <w:lvl w:ilvl="2" w:tplc="7FAA28BC">
      <w:start w:val="1"/>
      <w:numFmt w:val="bullet"/>
      <w:lvlText w:val=""/>
      <w:lvlJc w:val="left"/>
      <w:pPr>
        <w:ind w:left="2160" w:hanging="360"/>
      </w:pPr>
      <w:rPr>
        <w:rFonts w:ascii="Wingdings" w:hAnsi="Wingdings" w:hint="default"/>
      </w:rPr>
    </w:lvl>
    <w:lvl w:ilvl="3" w:tplc="31422A74">
      <w:start w:val="1"/>
      <w:numFmt w:val="bullet"/>
      <w:lvlText w:val=""/>
      <w:lvlJc w:val="left"/>
      <w:pPr>
        <w:ind w:left="2880" w:hanging="360"/>
      </w:pPr>
      <w:rPr>
        <w:rFonts w:ascii="Symbol" w:hAnsi="Symbol" w:hint="default"/>
      </w:rPr>
    </w:lvl>
    <w:lvl w:ilvl="4" w:tplc="22B60FAE">
      <w:start w:val="1"/>
      <w:numFmt w:val="bullet"/>
      <w:lvlText w:val="o"/>
      <w:lvlJc w:val="left"/>
      <w:pPr>
        <w:ind w:left="3600" w:hanging="360"/>
      </w:pPr>
      <w:rPr>
        <w:rFonts w:ascii="Courier New" w:hAnsi="Courier New" w:hint="default"/>
      </w:rPr>
    </w:lvl>
    <w:lvl w:ilvl="5" w:tplc="D820032C">
      <w:start w:val="1"/>
      <w:numFmt w:val="bullet"/>
      <w:lvlText w:val=""/>
      <w:lvlJc w:val="left"/>
      <w:pPr>
        <w:ind w:left="4320" w:hanging="360"/>
      </w:pPr>
      <w:rPr>
        <w:rFonts w:ascii="Wingdings" w:hAnsi="Wingdings" w:hint="default"/>
      </w:rPr>
    </w:lvl>
    <w:lvl w:ilvl="6" w:tplc="ECF4E2AC">
      <w:start w:val="1"/>
      <w:numFmt w:val="bullet"/>
      <w:lvlText w:val=""/>
      <w:lvlJc w:val="left"/>
      <w:pPr>
        <w:ind w:left="5040" w:hanging="360"/>
      </w:pPr>
      <w:rPr>
        <w:rFonts w:ascii="Symbol" w:hAnsi="Symbol" w:hint="default"/>
      </w:rPr>
    </w:lvl>
    <w:lvl w:ilvl="7" w:tplc="6D164866">
      <w:start w:val="1"/>
      <w:numFmt w:val="bullet"/>
      <w:lvlText w:val="o"/>
      <w:lvlJc w:val="left"/>
      <w:pPr>
        <w:ind w:left="5760" w:hanging="360"/>
      </w:pPr>
      <w:rPr>
        <w:rFonts w:ascii="Courier New" w:hAnsi="Courier New" w:hint="default"/>
      </w:rPr>
    </w:lvl>
    <w:lvl w:ilvl="8" w:tplc="D702FCEA">
      <w:start w:val="1"/>
      <w:numFmt w:val="bullet"/>
      <w:lvlText w:val=""/>
      <w:lvlJc w:val="left"/>
      <w:pPr>
        <w:ind w:left="6480" w:hanging="360"/>
      </w:pPr>
      <w:rPr>
        <w:rFonts w:ascii="Wingdings" w:hAnsi="Wingdings" w:hint="default"/>
      </w:rPr>
    </w:lvl>
  </w:abstractNum>
  <w:num w:numId="1" w16cid:durableId="440420832">
    <w:abstractNumId w:val="2"/>
  </w:num>
  <w:num w:numId="2" w16cid:durableId="1399018173">
    <w:abstractNumId w:val="3"/>
  </w:num>
  <w:num w:numId="3" w16cid:durableId="1684357103">
    <w:abstractNumId w:val="8"/>
  </w:num>
  <w:num w:numId="4" w16cid:durableId="1867254595">
    <w:abstractNumId w:val="0"/>
  </w:num>
  <w:num w:numId="5" w16cid:durableId="1602370628">
    <w:abstractNumId w:val="7"/>
  </w:num>
  <w:num w:numId="6" w16cid:durableId="1245651033">
    <w:abstractNumId w:val="1"/>
  </w:num>
  <w:num w:numId="7" w16cid:durableId="440148519">
    <w:abstractNumId w:val="6"/>
  </w:num>
  <w:num w:numId="8" w16cid:durableId="1284851712">
    <w:abstractNumId w:val="5"/>
  </w:num>
  <w:num w:numId="9" w16cid:durableId="1096945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D7"/>
    <w:rsid w:val="00000F6D"/>
    <w:rsid w:val="00011462"/>
    <w:rsid w:val="00011B98"/>
    <w:rsid w:val="000124F5"/>
    <w:rsid w:val="00014025"/>
    <w:rsid w:val="00017631"/>
    <w:rsid w:val="0002245B"/>
    <w:rsid w:val="00026C52"/>
    <w:rsid w:val="000304B8"/>
    <w:rsid w:val="000323A3"/>
    <w:rsid w:val="000348C6"/>
    <w:rsid w:val="00036ABB"/>
    <w:rsid w:val="0004262C"/>
    <w:rsid w:val="000451DC"/>
    <w:rsid w:val="000516EE"/>
    <w:rsid w:val="000519DE"/>
    <w:rsid w:val="000576A0"/>
    <w:rsid w:val="00063D60"/>
    <w:rsid w:val="00067756"/>
    <w:rsid w:val="000704D8"/>
    <w:rsid w:val="00070AD0"/>
    <w:rsid w:val="0007412C"/>
    <w:rsid w:val="00084E46"/>
    <w:rsid w:val="00084ECE"/>
    <w:rsid w:val="00087E8C"/>
    <w:rsid w:val="00095826"/>
    <w:rsid w:val="000A08D0"/>
    <w:rsid w:val="000A5AA9"/>
    <w:rsid w:val="000B22B0"/>
    <w:rsid w:val="000B4A99"/>
    <w:rsid w:val="000B747C"/>
    <w:rsid w:val="000C01B8"/>
    <w:rsid w:val="000E19B3"/>
    <w:rsid w:val="000E270A"/>
    <w:rsid w:val="000F22FF"/>
    <w:rsid w:val="000F40DB"/>
    <w:rsid w:val="00102063"/>
    <w:rsid w:val="00111DEE"/>
    <w:rsid w:val="001250D5"/>
    <w:rsid w:val="00130D96"/>
    <w:rsid w:val="00142042"/>
    <w:rsid w:val="001453D7"/>
    <w:rsid w:val="00170F2D"/>
    <w:rsid w:val="00176D64"/>
    <w:rsid w:val="001917E7"/>
    <w:rsid w:val="00197A71"/>
    <w:rsid w:val="001B0774"/>
    <w:rsid w:val="001C0783"/>
    <w:rsid w:val="001D6C19"/>
    <w:rsid w:val="001E60B4"/>
    <w:rsid w:val="001F5A90"/>
    <w:rsid w:val="002005FC"/>
    <w:rsid w:val="00214413"/>
    <w:rsid w:val="002166E6"/>
    <w:rsid w:val="0022073B"/>
    <w:rsid w:val="00226DCF"/>
    <w:rsid w:val="00233039"/>
    <w:rsid w:val="002343DB"/>
    <w:rsid w:val="00243FEF"/>
    <w:rsid w:val="002506A3"/>
    <w:rsid w:val="002529E8"/>
    <w:rsid w:val="00264895"/>
    <w:rsid w:val="00277CBE"/>
    <w:rsid w:val="00281C4B"/>
    <w:rsid w:val="0028587F"/>
    <w:rsid w:val="00286951"/>
    <w:rsid w:val="00294A9E"/>
    <w:rsid w:val="0029559F"/>
    <w:rsid w:val="002955D0"/>
    <w:rsid w:val="002959A4"/>
    <w:rsid w:val="002A5FD6"/>
    <w:rsid w:val="002B6DDD"/>
    <w:rsid w:val="002C0EE8"/>
    <w:rsid w:val="002C4EAB"/>
    <w:rsid w:val="002F2B04"/>
    <w:rsid w:val="00310EC8"/>
    <w:rsid w:val="00313871"/>
    <w:rsid w:val="00321E88"/>
    <w:rsid w:val="003256C8"/>
    <w:rsid w:val="003262BC"/>
    <w:rsid w:val="00340285"/>
    <w:rsid w:val="003610B0"/>
    <w:rsid w:val="003613DC"/>
    <w:rsid w:val="00362464"/>
    <w:rsid w:val="00362F86"/>
    <w:rsid w:val="00366CFC"/>
    <w:rsid w:val="00374EE5"/>
    <w:rsid w:val="00375567"/>
    <w:rsid w:val="003767A2"/>
    <w:rsid w:val="003819D5"/>
    <w:rsid w:val="003837AE"/>
    <w:rsid w:val="00393CBC"/>
    <w:rsid w:val="00394013"/>
    <w:rsid w:val="00394DAB"/>
    <w:rsid w:val="003B103F"/>
    <w:rsid w:val="003C6B0E"/>
    <w:rsid w:val="003C6B9B"/>
    <w:rsid w:val="003D13FD"/>
    <w:rsid w:val="003D38B4"/>
    <w:rsid w:val="003D4557"/>
    <w:rsid w:val="003D56CB"/>
    <w:rsid w:val="003D7176"/>
    <w:rsid w:val="003F2133"/>
    <w:rsid w:val="004117AA"/>
    <w:rsid w:val="00412E87"/>
    <w:rsid w:val="00414AE9"/>
    <w:rsid w:val="004204E8"/>
    <w:rsid w:val="0043015E"/>
    <w:rsid w:val="00433EB0"/>
    <w:rsid w:val="0043430B"/>
    <w:rsid w:val="0043545A"/>
    <w:rsid w:val="0043661F"/>
    <w:rsid w:val="004420B0"/>
    <w:rsid w:val="00442D08"/>
    <w:rsid w:val="004505EB"/>
    <w:rsid w:val="00452DBD"/>
    <w:rsid w:val="00452E26"/>
    <w:rsid w:val="00460506"/>
    <w:rsid w:val="00460B96"/>
    <w:rsid w:val="00462FE4"/>
    <w:rsid w:val="004666C4"/>
    <w:rsid w:val="00467FB5"/>
    <w:rsid w:val="004775DC"/>
    <w:rsid w:val="00483F89"/>
    <w:rsid w:val="004A6321"/>
    <w:rsid w:val="004A63D9"/>
    <w:rsid w:val="004B140E"/>
    <w:rsid w:val="004C1A1B"/>
    <w:rsid w:val="004C2D7D"/>
    <w:rsid w:val="004C7764"/>
    <w:rsid w:val="004D10B5"/>
    <w:rsid w:val="004D4A12"/>
    <w:rsid w:val="004E0181"/>
    <w:rsid w:val="004E17B3"/>
    <w:rsid w:val="004F064B"/>
    <w:rsid w:val="004F51DF"/>
    <w:rsid w:val="00500FCB"/>
    <w:rsid w:val="00517055"/>
    <w:rsid w:val="00517290"/>
    <w:rsid w:val="0052170E"/>
    <w:rsid w:val="0053386B"/>
    <w:rsid w:val="005356B0"/>
    <w:rsid w:val="00536511"/>
    <w:rsid w:val="00547864"/>
    <w:rsid w:val="00551F39"/>
    <w:rsid w:val="0055552B"/>
    <w:rsid w:val="00556367"/>
    <w:rsid w:val="005649A8"/>
    <w:rsid w:val="00573BF6"/>
    <w:rsid w:val="005757FC"/>
    <w:rsid w:val="005950DD"/>
    <w:rsid w:val="005971C7"/>
    <w:rsid w:val="005C03AD"/>
    <w:rsid w:val="005C2C8D"/>
    <w:rsid w:val="005C3B3F"/>
    <w:rsid w:val="005C4116"/>
    <w:rsid w:val="005C4EFC"/>
    <w:rsid w:val="005C5721"/>
    <w:rsid w:val="005C6CBE"/>
    <w:rsid w:val="005D0649"/>
    <w:rsid w:val="005D4612"/>
    <w:rsid w:val="005D6806"/>
    <w:rsid w:val="005E02F2"/>
    <w:rsid w:val="005F0A69"/>
    <w:rsid w:val="005F1EFA"/>
    <w:rsid w:val="005F5880"/>
    <w:rsid w:val="00603894"/>
    <w:rsid w:val="0061729D"/>
    <w:rsid w:val="00624669"/>
    <w:rsid w:val="00631A43"/>
    <w:rsid w:val="0063257E"/>
    <w:rsid w:val="0063304E"/>
    <w:rsid w:val="006360AF"/>
    <w:rsid w:val="00643CA8"/>
    <w:rsid w:val="0064554C"/>
    <w:rsid w:val="006468EC"/>
    <w:rsid w:val="00650079"/>
    <w:rsid w:val="006560BA"/>
    <w:rsid w:val="00657524"/>
    <w:rsid w:val="00671D86"/>
    <w:rsid w:val="00683EC7"/>
    <w:rsid w:val="006918D6"/>
    <w:rsid w:val="006A12DF"/>
    <w:rsid w:val="006A413B"/>
    <w:rsid w:val="006A69F8"/>
    <w:rsid w:val="006BC944"/>
    <w:rsid w:val="006D31DA"/>
    <w:rsid w:val="006D5EE2"/>
    <w:rsid w:val="006E3C9F"/>
    <w:rsid w:val="006F39E2"/>
    <w:rsid w:val="00703546"/>
    <w:rsid w:val="0071551F"/>
    <w:rsid w:val="007312D1"/>
    <w:rsid w:val="00733E6B"/>
    <w:rsid w:val="00736D17"/>
    <w:rsid w:val="00765215"/>
    <w:rsid w:val="00781DCD"/>
    <w:rsid w:val="007914C7"/>
    <w:rsid w:val="00793D3C"/>
    <w:rsid w:val="00794567"/>
    <w:rsid w:val="007A07D2"/>
    <w:rsid w:val="007B1BDA"/>
    <w:rsid w:val="007C2F00"/>
    <w:rsid w:val="007E195F"/>
    <w:rsid w:val="007E6010"/>
    <w:rsid w:val="007F009A"/>
    <w:rsid w:val="007F3AB1"/>
    <w:rsid w:val="008009A6"/>
    <w:rsid w:val="00807288"/>
    <w:rsid w:val="00816171"/>
    <w:rsid w:val="00844E56"/>
    <w:rsid w:val="00855067"/>
    <w:rsid w:val="0085745F"/>
    <w:rsid w:val="00862BE3"/>
    <w:rsid w:val="008724A0"/>
    <w:rsid w:val="0088349B"/>
    <w:rsid w:val="00884509"/>
    <w:rsid w:val="00893628"/>
    <w:rsid w:val="00896071"/>
    <w:rsid w:val="008A29CF"/>
    <w:rsid w:val="008B6A74"/>
    <w:rsid w:val="008C1DAB"/>
    <w:rsid w:val="008C3994"/>
    <w:rsid w:val="008D6DCE"/>
    <w:rsid w:val="008E1FAC"/>
    <w:rsid w:val="008E40B8"/>
    <w:rsid w:val="008E7DDD"/>
    <w:rsid w:val="008F4C95"/>
    <w:rsid w:val="00903DB7"/>
    <w:rsid w:val="00916F2F"/>
    <w:rsid w:val="00926183"/>
    <w:rsid w:val="009270BC"/>
    <w:rsid w:val="00930EE4"/>
    <w:rsid w:val="0093700B"/>
    <w:rsid w:val="00937B9E"/>
    <w:rsid w:val="00946588"/>
    <w:rsid w:val="009617D1"/>
    <w:rsid w:val="00983DAA"/>
    <w:rsid w:val="009914E8"/>
    <w:rsid w:val="00994C6A"/>
    <w:rsid w:val="00995A75"/>
    <w:rsid w:val="00997606"/>
    <w:rsid w:val="009A4C76"/>
    <w:rsid w:val="009A6C67"/>
    <w:rsid w:val="009B4CAF"/>
    <w:rsid w:val="009C101A"/>
    <w:rsid w:val="009C1FAF"/>
    <w:rsid w:val="009C41EB"/>
    <w:rsid w:val="009C78BC"/>
    <w:rsid w:val="009F3A83"/>
    <w:rsid w:val="009F3FDE"/>
    <w:rsid w:val="009F7545"/>
    <w:rsid w:val="00A11E0C"/>
    <w:rsid w:val="00A24679"/>
    <w:rsid w:val="00A27567"/>
    <w:rsid w:val="00A35573"/>
    <w:rsid w:val="00A4009E"/>
    <w:rsid w:val="00A40D41"/>
    <w:rsid w:val="00A46EAE"/>
    <w:rsid w:val="00A54491"/>
    <w:rsid w:val="00A87807"/>
    <w:rsid w:val="00A97367"/>
    <w:rsid w:val="00AB3EE9"/>
    <w:rsid w:val="00AC76F8"/>
    <w:rsid w:val="00AD137C"/>
    <w:rsid w:val="00AD5F55"/>
    <w:rsid w:val="00AE0992"/>
    <w:rsid w:val="00AE248C"/>
    <w:rsid w:val="00AE3E56"/>
    <w:rsid w:val="00AF0C3F"/>
    <w:rsid w:val="00AF607C"/>
    <w:rsid w:val="00B00717"/>
    <w:rsid w:val="00B00C4B"/>
    <w:rsid w:val="00B02DFF"/>
    <w:rsid w:val="00B04F9A"/>
    <w:rsid w:val="00B21D1D"/>
    <w:rsid w:val="00B22414"/>
    <w:rsid w:val="00B235A5"/>
    <w:rsid w:val="00B335BB"/>
    <w:rsid w:val="00B3585E"/>
    <w:rsid w:val="00B42EE1"/>
    <w:rsid w:val="00B55D20"/>
    <w:rsid w:val="00B56C3D"/>
    <w:rsid w:val="00B61D72"/>
    <w:rsid w:val="00B801B9"/>
    <w:rsid w:val="00B811B7"/>
    <w:rsid w:val="00B93A83"/>
    <w:rsid w:val="00BA3ED7"/>
    <w:rsid w:val="00BA5289"/>
    <w:rsid w:val="00BB1F1D"/>
    <w:rsid w:val="00BB338A"/>
    <w:rsid w:val="00BB5C0B"/>
    <w:rsid w:val="00BC1C3A"/>
    <w:rsid w:val="00BD5E1D"/>
    <w:rsid w:val="00BF38AD"/>
    <w:rsid w:val="00BF3E31"/>
    <w:rsid w:val="00BF707E"/>
    <w:rsid w:val="00C01957"/>
    <w:rsid w:val="00C07A5D"/>
    <w:rsid w:val="00C10050"/>
    <w:rsid w:val="00C12C3E"/>
    <w:rsid w:val="00C150EC"/>
    <w:rsid w:val="00C18A47"/>
    <w:rsid w:val="00C20BDB"/>
    <w:rsid w:val="00C2784E"/>
    <w:rsid w:val="00C30A09"/>
    <w:rsid w:val="00C36937"/>
    <w:rsid w:val="00C629D4"/>
    <w:rsid w:val="00C63182"/>
    <w:rsid w:val="00C66B92"/>
    <w:rsid w:val="00C66F67"/>
    <w:rsid w:val="00C710EC"/>
    <w:rsid w:val="00C74B61"/>
    <w:rsid w:val="00C863FF"/>
    <w:rsid w:val="00CA7A7B"/>
    <w:rsid w:val="00CC17EF"/>
    <w:rsid w:val="00CC493D"/>
    <w:rsid w:val="00CC4A34"/>
    <w:rsid w:val="00CE1761"/>
    <w:rsid w:val="00CE38F2"/>
    <w:rsid w:val="00CE64FC"/>
    <w:rsid w:val="00CE6A5F"/>
    <w:rsid w:val="00CF77BD"/>
    <w:rsid w:val="00D00CEF"/>
    <w:rsid w:val="00D01C15"/>
    <w:rsid w:val="00D07422"/>
    <w:rsid w:val="00D267E7"/>
    <w:rsid w:val="00D27F96"/>
    <w:rsid w:val="00D306E0"/>
    <w:rsid w:val="00D342E4"/>
    <w:rsid w:val="00D43687"/>
    <w:rsid w:val="00D4567F"/>
    <w:rsid w:val="00D63D54"/>
    <w:rsid w:val="00D75C2D"/>
    <w:rsid w:val="00D767AB"/>
    <w:rsid w:val="00D80687"/>
    <w:rsid w:val="00D8093F"/>
    <w:rsid w:val="00D81856"/>
    <w:rsid w:val="00D90279"/>
    <w:rsid w:val="00DA7DBF"/>
    <w:rsid w:val="00DB7FC1"/>
    <w:rsid w:val="00DC0721"/>
    <w:rsid w:val="00DC13C9"/>
    <w:rsid w:val="00DD12CD"/>
    <w:rsid w:val="00DD7A2E"/>
    <w:rsid w:val="00DE006C"/>
    <w:rsid w:val="00DE1BC6"/>
    <w:rsid w:val="00DE686F"/>
    <w:rsid w:val="00DF4430"/>
    <w:rsid w:val="00E0236B"/>
    <w:rsid w:val="00E164AE"/>
    <w:rsid w:val="00E329E6"/>
    <w:rsid w:val="00E4545E"/>
    <w:rsid w:val="00E45FC0"/>
    <w:rsid w:val="00E55B3A"/>
    <w:rsid w:val="00E63212"/>
    <w:rsid w:val="00E74CB8"/>
    <w:rsid w:val="00E8471D"/>
    <w:rsid w:val="00E878CA"/>
    <w:rsid w:val="00E92AE4"/>
    <w:rsid w:val="00E93B49"/>
    <w:rsid w:val="00E95795"/>
    <w:rsid w:val="00E959B3"/>
    <w:rsid w:val="00EA059F"/>
    <w:rsid w:val="00EA315B"/>
    <w:rsid w:val="00EC7180"/>
    <w:rsid w:val="00ED2C1D"/>
    <w:rsid w:val="00ED5FF9"/>
    <w:rsid w:val="00EE62B8"/>
    <w:rsid w:val="00EF3C6C"/>
    <w:rsid w:val="00F05FBD"/>
    <w:rsid w:val="00F06640"/>
    <w:rsid w:val="00F12E09"/>
    <w:rsid w:val="00F1663D"/>
    <w:rsid w:val="00F22916"/>
    <w:rsid w:val="00F31909"/>
    <w:rsid w:val="00F34012"/>
    <w:rsid w:val="00F34402"/>
    <w:rsid w:val="00F355BC"/>
    <w:rsid w:val="00F44381"/>
    <w:rsid w:val="00F54006"/>
    <w:rsid w:val="00F544A8"/>
    <w:rsid w:val="00F577BA"/>
    <w:rsid w:val="00F63BEA"/>
    <w:rsid w:val="00F63C86"/>
    <w:rsid w:val="00F8370A"/>
    <w:rsid w:val="00F84394"/>
    <w:rsid w:val="00FA1082"/>
    <w:rsid w:val="00FA5D6D"/>
    <w:rsid w:val="00FE61E3"/>
    <w:rsid w:val="010B87CD"/>
    <w:rsid w:val="016D665C"/>
    <w:rsid w:val="01A54B19"/>
    <w:rsid w:val="0372EAFA"/>
    <w:rsid w:val="0386C337"/>
    <w:rsid w:val="0397B03E"/>
    <w:rsid w:val="03FC19FD"/>
    <w:rsid w:val="0400F08A"/>
    <w:rsid w:val="0419A67C"/>
    <w:rsid w:val="042418D8"/>
    <w:rsid w:val="04522688"/>
    <w:rsid w:val="04CA53E2"/>
    <w:rsid w:val="0528A2CF"/>
    <w:rsid w:val="058ADBC0"/>
    <w:rsid w:val="05DEF77C"/>
    <w:rsid w:val="06139CC1"/>
    <w:rsid w:val="0618E997"/>
    <w:rsid w:val="06F91E1E"/>
    <w:rsid w:val="07101901"/>
    <w:rsid w:val="0743EAAC"/>
    <w:rsid w:val="07B58DEF"/>
    <w:rsid w:val="08210A8A"/>
    <w:rsid w:val="082E2BD1"/>
    <w:rsid w:val="083ED815"/>
    <w:rsid w:val="08795984"/>
    <w:rsid w:val="0964C525"/>
    <w:rsid w:val="09B7235C"/>
    <w:rsid w:val="09C43B0A"/>
    <w:rsid w:val="09F8FA4D"/>
    <w:rsid w:val="09FA2EE1"/>
    <w:rsid w:val="0A661923"/>
    <w:rsid w:val="0A77D3C1"/>
    <w:rsid w:val="0A992BF0"/>
    <w:rsid w:val="0AD0F2CA"/>
    <w:rsid w:val="0AD323F4"/>
    <w:rsid w:val="0AE68383"/>
    <w:rsid w:val="0B4747DB"/>
    <w:rsid w:val="0B6E11D5"/>
    <w:rsid w:val="0B7B622D"/>
    <w:rsid w:val="0BACA65A"/>
    <w:rsid w:val="0C31EFF3"/>
    <w:rsid w:val="0C457AE2"/>
    <w:rsid w:val="0D306A4F"/>
    <w:rsid w:val="0DD219AC"/>
    <w:rsid w:val="0E344B56"/>
    <w:rsid w:val="0E462533"/>
    <w:rsid w:val="0E8E5C0A"/>
    <w:rsid w:val="0F2DC35F"/>
    <w:rsid w:val="0F4D3320"/>
    <w:rsid w:val="0F63AA5E"/>
    <w:rsid w:val="0F7583B6"/>
    <w:rsid w:val="1058BF8C"/>
    <w:rsid w:val="10807480"/>
    <w:rsid w:val="10CD126C"/>
    <w:rsid w:val="10D84E5A"/>
    <w:rsid w:val="112CDDC9"/>
    <w:rsid w:val="1175733E"/>
    <w:rsid w:val="11835D47"/>
    <w:rsid w:val="122FEEF9"/>
    <w:rsid w:val="1290F211"/>
    <w:rsid w:val="12B57563"/>
    <w:rsid w:val="13069974"/>
    <w:rsid w:val="13B04990"/>
    <w:rsid w:val="13B6DA49"/>
    <w:rsid w:val="14186D6E"/>
    <w:rsid w:val="14CE881C"/>
    <w:rsid w:val="14F9F929"/>
    <w:rsid w:val="15032C2D"/>
    <w:rsid w:val="154CDB6A"/>
    <w:rsid w:val="15BC4944"/>
    <w:rsid w:val="15F11F8C"/>
    <w:rsid w:val="161CA299"/>
    <w:rsid w:val="16D68F3B"/>
    <w:rsid w:val="170BEC89"/>
    <w:rsid w:val="17184EBA"/>
    <w:rsid w:val="1759DEBA"/>
    <w:rsid w:val="17669F4F"/>
    <w:rsid w:val="176F28A7"/>
    <w:rsid w:val="17767CCC"/>
    <w:rsid w:val="17DD4581"/>
    <w:rsid w:val="183EAE15"/>
    <w:rsid w:val="18DD256F"/>
    <w:rsid w:val="191BDED0"/>
    <w:rsid w:val="195D68B5"/>
    <w:rsid w:val="19897DB6"/>
    <w:rsid w:val="19F674CF"/>
    <w:rsid w:val="1A35CCF3"/>
    <w:rsid w:val="1A3B77C8"/>
    <w:rsid w:val="1A956320"/>
    <w:rsid w:val="1AD52FB9"/>
    <w:rsid w:val="1B09CAC9"/>
    <w:rsid w:val="1B6E2A77"/>
    <w:rsid w:val="1B8D73A7"/>
    <w:rsid w:val="1C31398C"/>
    <w:rsid w:val="1C447EA5"/>
    <w:rsid w:val="1C51DEB3"/>
    <w:rsid w:val="1EAFEC72"/>
    <w:rsid w:val="1EF42F72"/>
    <w:rsid w:val="1F292AF1"/>
    <w:rsid w:val="1F8AFDFF"/>
    <w:rsid w:val="1F959E17"/>
    <w:rsid w:val="202B5F35"/>
    <w:rsid w:val="20FC9C6F"/>
    <w:rsid w:val="2244051A"/>
    <w:rsid w:val="22B688DE"/>
    <w:rsid w:val="22D908B1"/>
    <w:rsid w:val="23579709"/>
    <w:rsid w:val="236E8FFC"/>
    <w:rsid w:val="240655E1"/>
    <w:rsid w:val="244EC733"/>
    <w:rsid w:val="245B3099"/>
    <w:rsid w:val="2487C099"/>
    <w:rsid w:val="249B4A2C"/>
    <w:rsid w:val="24C2DAE7"/>
    <w:rsid w:val="2544A87E"/>
    <w:rsid w:val="255D1100"/>
    <w:rsid w:val="25963937"/>
    <w:rsid w:val="25A44EA7"/>
    <w:rsid w:val="25B0A87B"/>
    <w:rsid w:val="260533FF"/>
    <w:rsid w:val="2629F657"/>
    <w:rsid w:val="275E7097"/>
    <w:rsid w:val="27AD1949"/>
    <w:rsid w:val="284D5FAF"/>
    <w:rsid w:val="28D38ACD"/>
    <w:rsid w:val="28D617E4"/>
    <w:rsid w:val="28E2D9FB"/>
    <w:rsid w:val="2A8D838A"/>
    <w:rsid w:val="2AB62B37"/>
    <w:rsid w:val="2B0142DC"/>
    <w:rsid w:val="2B83F94F"/>
    <w:rsid w:val="2BFBAEB7"/>
    <w:rsid w:val="2C518B34"/>
    <w:rsid w:val="2C6129A5"/>
    <w:rsid w:val="2CDA0463"/>
    <w:rsid w:val="2D72AB7F"/>
    <w:rsid w:val="2DC77F6A"/>
    <w:rsid w:val="2E236F13"/>
    <w:rsid w:val="2E3639D3"/>
    <w:rsid w:val="2E7EE2B1"/>
    <w:rsid w:val="2F045BA9"/>
    <w:rsid w:val="2F86347F"/>
    <w:rsid w:val="2FF649FA"/>
    <w:rsid w:val="2FFBBC83"/>
    <w:rsid w:val="305B8EFF"/>
    <w:rsid w:val="3124E038"/>
    <w:rsid w:val="3130F109"/>
    <w:rsid w:val="3152368B"/>
    <w:rsid w:val="3159F5BC"/>
    <w:rsid w:val="31864783"/>
    <w:rsid w:val="320F3236"/>
    <w:rsid w:val="32BEDB22"/>
    <w:rsid w:val="32FBDF56"/>
    <w:rsid w:val="33193E04"/>
    <w:rsid w:val="33B87D1D"/>
    <w:rsid w:val="33FFA111"/>
    <w:rsid w:val="34003C6F"/>
    <w:rsid w:val="3464427E"/>
    <w:rsid w:val="34A8CD85"/>
    <w:rsid w:val="34BEA952"/>
    <w:rsid w:val="35392A43"/>
    <w:rsid w:val="3545FB18"/>
    <w:rsid w:val="35ECD8B0"/>
    <w:rsid w:val="3614EB95"/>
    <w:rsid w:val="3622717A"/>
    <w:rsid w:val="368B65D6"/>
    <w:rsid w:val="36F5696E"/>
    <w:rsid w:val="38AEBD6F"/>
    <w:rsid w:val="38F5C51E"/>
    <w:rsid w:val="391FB187"/>
    <w:rsid w:val="39664AFE"/>
    <w:rsid w:val="39871DC3"/>
    <w:rsid w:val="399B6583"/>
    <w:rsid w:val="3A121F12"/>
    <w:rsid w:val="3A2D2050"/>
    <w:rsid w:val="3B0AF7AB"/>
    <w:rsid w:val="3B20B709"/>
    <w:rsid w:val="3B6256AD"/>
    <w:rsid w:val="3B795B12"/>
    <w:rsid w:val="3C283DB0"/>
    <w:rsid w:val="3C4F8921"/>
    <w:rsid w:val="3CA8F8AD"/>
    <w:rsid w:val="3CB036D7"/>
    <w:rsid w:val="3CF6E162"/>
    <w:rsid w:val="3D0AA895"/>
    <w:rsid w:val="3D6E059E"/>
    <w:rsid w:val="3D8DAEDD"/>
    <w:rsid w:val="3DB41565"/>
    <w:rsid w:val="3DDF2426"/>
    <w:rsid w:val="3DED1EAB"/>
    <w:rsid w:val="3E443CE8"/>
    <w:rsid w:val="3F17414A"/>
    <w:rsid w:val="3F384D9A"/>
    <w:rsid w:val="3FA010C9"/>
    <w:rsid w:val="40298D09"/>
    <w:rsid w:val="41BFDC96"/>
    <w:rsid w:val="424A5036"/>
    <w:rsid w:val="425DBD3A"/>
    <w:rsid w:val="42ECEC02"/>
    <w:rsid w:val="43376FE9"/>
    <w:rsid w:val="43805CF9"/>
    <w:rsid w:val="44402FE7"/>
    <w:rsid w:val="44925257"/>
    <w:rsid w:val="4518D5E0"/>
    <w:rsid w:val="45526C9D"/>
    <w:rsid w:val="46999CC7"/>
    <w:rsid w:val="46B572D9"/>
    <w:rsid w:val="4704ADEF"/>
    <w:rsid w:val="471345BF"/>
    <w:rsid w:val="473720E5"/>
    <w:rsid w:val="4778CDB3"/>
    <w:rsid w:val="47DD744B"/>
    <w:rsid w:val="480E8226"/>
    <w:rsid w:val="483C1499"/>
    <w:rsid w:val="4867BFD5"/>
    <w:rsid w:val="486CD2CC"/>
    <w:rsid w:val="48AACC4F"/>
    <w:rsid w:val="49591559"/>
    <w:rsid w:val="495DC3A5"/>
    <w:rsid w:val="49F8F2B2"/>
    <w:rsid w:val="4A7C1157"/>
    <w:rsid w:val="4A819E31"/>
    <w:rsid w:val="4A8BE8D7"/>
    <w:rsid w:val="4AB0722A"/>
    <w:rsid w:val="4AEA990F"/>
    <w:rsid w:val="4AF3059D"/>
    <w:rsid w:val="4B1BC5AC"/>
    <w:rsid w:val="4B2BDF6F"/>
    <w:rsid w:val="4BB2B8FB"/>
    <w:rsid w:val="4C0C1D25"/>
    <w:rsid w:val="4C317CFB"/>
    <w:rsid w:val="4C5A1D07"/>
    <w:rsid w:val="4CB2A02C"/>
    <w:rsid w:val="4CE3EF9E"/>
    <w:rsid w:val="4D13C977"/>
    <w:rsid w:val="4D4C1002"/>
    <w:rsid w:val="4D4FB7AD"/>
    <w:rsid w:val="4D9AE0B7"/>
    <w:rsid w:val="4DE8647E"/>
    <w:rsid w:val="4E54945B"/>
    <w:rsid w:val="4E7A7F00"/>
    <w:rsid w:val="4EB22758"/>
    <w:rsid w:val="4F905751"/>
    <w:rsid w:val="4FC5D49F"/>
    <w:rsid w:val="4FC8843A"/>
    <w:rsid w:val="50928C0D"/>
    <w:rsid w:val="509FCC53"/>
    <w:rsid w:val="510463B7"/>
    <w:rsid w:val="515E734B"/>
    <w:rsid w:val="518DA04D"/>
    <w:rsid w:val="5209C7EA"/>
    <w:rsid w:val="52178A3F"/>
    <w:rsid w:val="52CD8EEC"/>
    <w:rsid w:val="52D4C286"/>
    <w:rsid w:val="531FED4C"/>
    <w:rsid w:val="53A39C36"/>
    <w:rsid w:val="53F6C18A"/>
    <w:rsid w:val="547BF423"/>
    <w:rsid w:val="54C2F685"/>
    <w:rsid w:val="54F427A9"/>
    <w:rsid w:val="55EB2FBB"/>
    <w:rsid w:val="5637FED5"/>
    <w:rsid w:val="56445CC9"/>
    <w:rsid w:val="5692282F"/>
    <w:rsid w:val="56BBD144"/>
    <w:rsid w:val="57082FE3"/>
    <w:rsid w:val="57136F29"/>
    <w:rsid w:val="57163890"/>
    <w:rsid w:val="57D0F8FD"/>
    <w:rsid w:val="57D36D5E"/>
    <w:rsid w:val="57EB9795"/>
    <w:rsid w:val="58824579"/>
    <w:rsid w:val="5927A7AC"/>
    <w:rsid w:val="596CD154"/>
    <w:rsid w:val="5977598F"/>
    <w:rsid w:val="598990A2"/>
    <w:rsid w:val="5A081B3F"/>
    <w:rsid w:val="5B050EF8"/>
    <w:rsid w:val="5B8A99BE"/>
    <w:rsid w:val="5BB1ABE5"/>
    <w:rsid w:val="5BD90834"/>
    <w:rsid w:val="5C16BCED"/>
    <w:rsid w:val="5C5A531A"/>
    <w:rsid w:val="5CB25A8D"/>
    <w:rsid w:val="5D8850CB"/>
    <w:rsid w:val="5DA90FA3"/>
    <w:rsid w:val="5DF05259"/>
    <w:rsid w:val="5EF0FFF4"/>
    <w:rsid w:val="5F0251DE"/>
    <w:rsid w:val="5F3E4E06"/>
    <w:rsid w:val="5F76C2C8"/>
    <w:rsid w:val="5F818C71"/>
    <w:rsid w:val="6072C11E"/>
    <w:rsid w:val="6098359C"/>
    <w:rsid w:val="60AC3C87"/>
    <w:rsid w:val="60FC7365"/>
    <w:rsid w:val="61954A0D"/>
    <w:rsid w:val="61EA949A"/>
    <w:rsid w:val="62742A93"/>
    <w:rsid w:val="627B7748"/>
    <w:rsid w:val="62937B70"/>
    <w:rsid w:val="62A3627F"/>
    <w:rsid w:val="630A48E9"/>
    <w:rsid w:val="630B0398"/>
    <w:rsid w:val="631C432D"/>
    <w:rsid w:val="63FF406B"/>
    <w:rsid w:val="64463307"/>
    <w:rsid w:val="649CAD7A"/>
    <w:rsid w:val="64AAA6D1"/>
    <w:rsid w:val="656A5ECB"/>
    <w:rsid w:val="656FA38A"/>
    <w:rsid w:val="657622B8"/>
    <w:rsid w:val="664D41DB"/>
    <w:rsid w:val="667108E1"/>
    <w:rsid w:val="6691F049"/>
    <w:rsid w:val="66BB8B7A"/>
    <w:rsid w:val="66C7190E"/>
    <w:rsid w:val="66F3AEB3"/>
    <w:rsid w:val="670F153E"/>
    <w:rsid w:val="671D22E1"/>
    <w:rsid w:val="67271FE5"/>
    <w:rsid w:val="6743F012"/>
    <w:rsid w:val="67A0B944"/>
    <w:rsid w:val="6857825C"/>
    <w:rsid w:val="68DFA3A8"/>
    <w:rsid w:val="69175D71"/>
    <w:rsid w:val="6943F113"/>
    <w:rsid w:val="69732044"/>
    <w:rsid w:val="69DD0D6D"/>
    <w:rsid w:val="69F5238E"/>
    <w:rsid w:val="6A455A1F"/>
    <w:rsid w:val="6A4B0760"/>
    <w:rsid w:val="6A50D273"/>
    <w:rsid w:val="6AF55887"/>
    <w:rsid w:val="6B06C473"/>
    <w:rsid w:val="6B9BE695"/>
    <w:rsid w:val="6BE9C2A6"/>
    <w:rsid w:val="6C167878"/>
    <w:rsid w:val="6C5E7279"/>
    <w:rsid w:val="6DA9BD6C"/>
    <w:rsid w:val="6DBE664A"/>
    <w:rsid w:val="6DC96856"/>
    <w:rsid w:val="6E2C9EAB"/>
    <w:rsid w:val="6E6EC6F1"/>
    <w:rsid w:val="6ECCD71A"/>
    <w:rsid w:val="6F23897D"/>
    <w:rsid w:val="708EFACB"/>
    <w:rsid w:val="710EFE81"/>
    <w:rsid w:val="7129A715"/>
    <w:rsid w:val="712F248F"/>
    <w:rsid w:val="715492E1"/>
    <w:rsid w:val="722B905E"/>
    <w:rsid w:val="7242E7A8"/>
    <w:rsid w:val="727D3B5A"/>
    <w:rsid w:val="72C92EA8"/>
    <w:rsid w:val="72D15748"/>
    <w:rsid w:val="739BF57E"/>
    <w:rsid w:val="73A42DF5"/>
    <w:rsid w:val="74D6B400"/>
    <w:rsid w:val="74F9CBB7"/>
    <w:rsid w:val="759C5C3D"/>
    <w:rsid w:val="76727FB9"/>
    <w:rsid w:val="76BEEF08"/>
    <w:rsid w:val="774B0424"/>
    <w:rsid w:val="778B0DBC"/>
    <w:rsid w:val="78839660"/>
    <w:rsid w:val="78BCAC16"/>
    <w:rsid w:val="78FAF467"/>
    <w:rsid w:val="7997875A"/>
    <w:rsid w:val="7A41A227"/>
    <w:rsid w:val="7A64BD07"/>
    <w:rsid w:val="7AEF153D"/>
    <w:rsid w:val="7B543713"/>
    <w:rsid w:val="7C32CDF5"/>
    <w:rsid w:val="7C611847"/>
    <w:rsid w:val="7D1EBE0F"/>
    <w:rsid w:val="7D3FBFBF"/>
    <w:rsid w:val="7D75E863"/>
    <w:rsid w:val="7D8EFF1A"/>
    <w:rsid w:val="7E9DC0A7"/>
    <w:rsid w:val="7EB60690"/>
    <w:rsid w:val="7EC885D7"/>
    <w:rsid w:val="7F6AAA9B"/>
    <w:rsid w:val="7F74C54A"/>
    <w:rsid w:val="7F839B63"/>
    <w:rsid w:val="7F9EAE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AA0A"/>
  <w15:chartTrackingRefBased/>
  <w15:docId w15:val="{9CD307C8-78B9-474E-ADF9-1DF3A0E5F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A3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BA3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BA3ED7"/>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BA3ED7"/>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BA3ED7"/>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BA3ED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A3ED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A3ED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A3ED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A3ED7"/>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BA3ED7"/>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BA3ED7"/>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BA3ED7"/>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BA3ED7"/>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BA3ED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A3ED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A3ED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A3ED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A3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A3ED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A3ED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A3ED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A3ED7"/>
    <w:pPr>
      <w:spacing w:before="160"/>
      <w:jc w:val="center"/>
    </w:pPr>
    <w:rPr>
      <w:i/>
      <w:iCs/>
      <w:color w:val="404040" w:themeColor="text1" w:themeTint="BF"/>
    </w:rPr>
  </w:style>
  <w:style w:type="character" w:customStyle="1" w:styleId="TsitaatMrk">
    <w:name w:val="Tsitaat Märk"/>
    <w:basedOn w:val="Liguvaikefont"/>
    <w:link w:val="Tsitaat"/>
    <w:uiPriority w:val="29"/>
    <w:rsid w:val="00BA3ED7"/>
    <w:rPr>
      <w:i/>
      <w:iCs/>
      <w:color w:val="404040" w:themeColor="text1" w:themeTint="BF"/>
    </w:rPr>
  </w:style>
  <w:style w:type="paragraph" w:styleId="Loendilik">
    <w:name w:val="List Paragraph"/>
    <w:basedOn w:val="Normaallaad"/>
    <w:uiPriority w:val="34"/>
    <w:qFormat/>
    <w:rsid w:val="00BA3ED7"/>
    <w:pPr>
      <w:ind w:left="720"/>
      <w:contextualSpacing/>
    </w:pPr>
  </w:style>
  <w:style w:type="character" w:styleId="Selgeltmrgatavrhutus">
    <w:name w:val="Intense Emphasis"/>
    <w:basedOn w:val="Liguvaikefont"/>
    <w:uiPriority w:val="21"/>
    <w:qFormat/>
    <w:rsid w:val="00BA3ED7"/>
    <w:rPr>
      <w:i/>
      <w:iCs/>
      <w:color w:val="2F5496" w:themeColor="accent1" w:themeShade="BF"/>
    </w:rPr>
  </w:style>
  <w:style w:type="paragraph" w:styleId="Selgeltmrgatavtsitaat">
    <w:name w:val="Intense Quote"/>
    <w:basedOn w:val="Normaallaad"/>
    <w:next w:val="Normaallaad"/>
    <w:link w:val="SelgeltmrgatavtsitaatMrk"/>
    <w:uiPriority w:val="30"/>
    <w:qFormat/>
    <w:rsid w:val="00BA3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BA3ED7"/>
    <w:rPr>
      <w:i/>
      <w:iCs/>
      <w:color w:val="2F5496" w:themeColor="accent1" w:themeShade="BF"/>
    </w:rPr>
  </w:style>
  <w:style w:type="character" w:styleId="Selgeltmrgatavviide">
    <w:name w:val="Intense Reference"/>
    <w:basedOn w:val="Liguvaikefont"/>
    <w:uiPriority w:val="32"/>
    <w:qFormat/>
    <w:rsid w:val="00BA3ED7"/>
    <w:rPr>
      <w:b/>
      <w:bCs/>
      <w:smallCaps/>
      <w:color w:val="2F5496" w:themeColor="accent1" w:themeShade="BF"/>
      <w:spacing w:val="5"/>
    </w:rPr>
  </w:style>
  <w:style w:type="table" w:styleId="Kontuurtabel">
    <w:name w:val="Table Grid"/>
    <w:basedOn w:val="Normaaltabel"/>
    <w:uiPriority w:val="39"/>
    <w:rsid w:val="00BA3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A4009E"/>
    <w:pPr>
      <w:tabs>
        <w:tab w:val="center" w:pos="4536"/>
        <w:tab w:val="right" w:pos="9072"/>
      </w:tabs>
      <w:spacing w:after="0" w:line="240" w:lineRule="auto"/>
    </w:pPr>
  </w:style>
  <w:style w:type="character" w:customStyle="1" w:styleId="PisMrk">
    <w:name w:val="Päis Märk"/>
    <w:basedOn w:val="Liguvaikefont"/>
    <w:link w:val="Pis"/>
    <w:uiPriority w:val="99"/>
    <w:rsid w:val="00A4009E"/>
  </w:style>
  <w:style w:type="paragraph" w:styleId="Jalus">
    <w:name w:val="footer"/>
    <w:basedOn w:val="Normaallaad"/>
    <w:link w:val="JalusMrk"/>
    <w:uiPriority w:val="99"/>
    <w:unhideWhenUsed/>
    <w:rsid w:val="00A4009E"/>
    <w:pPr>
      <w:tabs>
        <w:tab w:val="center" w:pos="4536"/>
        <w:tab w:val="right" w:pos="9072"/>
      </w:tabs>
      <w:spacing w:after="0" w:line="240" w:lineRule="auto"/>
    </w:pPr>
  </w:style>
  <w:style w:type="character" w:customStyle="1" w:styleId="JalusMrk">
    <w:name w:val="Jalus Märk"/>
    <w:basedOn w:val="Liguvaikefont"/>
    <w:link w:val="Jalus"/>
    <w:uiPriority w:val="99"/>
    <w:rsid w:val="00A4009E"/>
  </w:style>
  <w:style w:type="character" w:styleId="Kommentaariviide">
    <w:name w:val="annotation reference"/>
    <w:basedOn w:val="Liguvaikefont"/>
    <w:uiPriority w:val="99"/>
    <w:semiHidden/>
    <w:unhideWhenUsed/>
    <w:rsid w:val="00321E88"/>
    <w:rPr>
      <w:sz w:val="16"/>
      <w:szCs w:val="16"/>
    </w:rPr>
  </w:style>
  <w:style w:type="paragraph" w:styleId="Kommentaaritekst">
    <w:name w:val="annotation text"/>
    <w:basedOn w:val="Normaallaad"/>
    <w:link w:val="KommentaaritekstMrk"/>
    <w:uiPriority w:val="99"/>
    <w:unhideWhenUsed/>
    <w:rsid w:val="00321E88"/>
    <w:pPr>
      <w:spacing w:line="240" w:lineRule="auto"/>
    </w:pPr>
    <w:rPr>
      <w:sz w:val="20"/>
      <w:szCs w:val="20"/>
    </w:rPr>
  </w:style>
  <w:style w:type="character" w:customStyle="1" w:styleId="KommentaaritekstMrk">
    <w:name w:val="Kommentaari tekst Märk"/>
    <w:basedOn w:val="Liguvaikefont"/>
    <w:link w:val="Kommentaaritekst"/>
    <w:uiPriority w:val="99"/>
    <w:rsid w:val="00321E88"/>
    <w:rPr>
      <w:sz w:val="20"/>
      <w:szCs w:val="20"/>
    </w:rPr>
  </w:style>
  <w:style w:type="paragraph" w:styleId="Kommentaariteema">
    <w:name w:val="annotation subject"/>
    <w:basedOn w:val="Kommentaaritekst"/>
    <w:next w:val="Kommentaaritekst"/>
    <w:link w:val="KommentaariteemaMrk"/>
    <w:uiPriority w:val="99"/>
    <w:semiHidden/>
    <w:unhideWhenUsed/>
    <w:rsid w:val="00321E88"/>
    <w:rPr>
      <w:b/>
      <w:bCs/>
    </w:rPr>
  </w:style>
  <w:style w:type="character" w:customStyle="1" w:styleId="KommentaariteemaMrk">
    <w:name w:val="Kommentaari teema Märk"/>
    <w:basedOn w:val="KommentaaritekstMrk"/>
    <w:link w:val="Kommentaariteema"/>
    <w:uiPriority w:val="99"/>
    <w:semiHidden/>
    <w:rsid w:val="00321E88"/>
    <w:rPr>
      <w:b/>
      <w:bCs/>
      <w:sz w:val="20"/>
      <w:szCs w:val="20"/>
    </w:rPr>
  </w:style>
  <w:style w:type="character" w:styleId="Hperlink">
    <w:name w:val="Hyperlink"/>
    <w:basedOn w:val="Liguvaikefont"/>
    <w:uiPriority w:val="99"/>
    <w:unhideWhenUsed/>
    <w:rsid w:val="00E329E6"/>
    <w:rPr>
      <w:color w:val="0563C1" w:themeColor="hyperlink"/>
      <w:u w:val="single"/>
    </w:rPr>
  </w:style>
  <w:style w:type="character" w:styleId="Lahendamatamainimine">
    <w:name w:val="Unresolved Mention"/>
    <w:basedOn w:val="Liguvaikefont"/>
    <w:uiPriority w:val="99"/>
    <w:semiHidden/>
    <w:unhideWhenUsed/>
    <w:rsid w:val="00E32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C0B25CBB5A664F8CA0582F0C895ACE" ma:contentTypeVersion="10" ma:contentTypeDescription="Loo uus dokument" ma:contentTypeScope="" ma:versionID="6503fd10190ee1997c327dc91dd8022f">
  <xsd:schema xmlns:xsd="http://www.w3.org/2001/XMLSchema" xmlns:xs="http://www.w3.org/2001/XMLSchema" xmlns:p="http://schemas.microsoft.com/office/2006/metadata/properties" xmlns:ns2="3f48ca15-3af1-403d-ab31-3838cc882907" xmlns:ns3="014daada-a261-4dea-8a6b-4e9cd5b95c62" targetNamespace="http://schemas.microsoft.com/office/2006/metadata/properties" ma:root="true" ma:fieldsID="7d56eafe1be1ea34458ed006e82b4def" ns2:_="" ns3:_="">
    <xsd:import namespace="3f48ca15-3af1-403d-ab31-3838cc882907"/>
    <xsd:import namespace="014daada-a261-4dea-8a6b-4e9cd5b95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ca15-3af1-403d-ab31-3838cc8829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daada-a261-4dea-8a6b-4e9cd5b95c62"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AB23CF-6B65-4CBA-8110-6548F09EC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ca15-3af1-403d-ab31-3838cc882907"/>
    <ds:schemaRef ds:uri="014daada-a261-4dea-8a6b-4e9cd5b95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81E2C-70C1-47AE-AEB9-5541FBC3D206}">
  <ds:schemaRefs>
    <ds:schemaRef ds:uri="http://schemas.microsoft.com/sharepoint/v3/contenttype/forms"/>
  </ds:schemaRefs>
</ds:datastoreItem>
</file>

<file path=customXml/itemProps3.xml><?xml version="1.0" encoding="utf-8"?>
<ds:datastoreItem xmlns:ds="http://schemas.openxmlformats.org/officeDocument/2006/customXml" ds:itemID="{BBAFDF26-26AA-4EE0-8B67-04BD729FDC7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561</TotalTime>
  <Pages>15</Pages>
  <Words>3346</Words>
  <Characters>19411</Characters>
  <Application>Microsoft Office Word</Application>
  <DocSecurity>0</DocSecurity>
  <Lines>161</Lines>
  <Paragraphs>45</Paragraphs>
  <ScaleCrop>false</ScaleCrop>
  <HeadingPairs>
    <vt:vector size="2" baseType="variant">
      <vt:variant>
        <vt:lpstr>Pealkiri</vt:lpstr>
      </vt:variant>
      <vt:variant>
        <vt:i4>1</vt:i4>
      </vt:variant>
    </vt:vector>
  </HeadingPairs>
  <TitlesOfParts>
    <vt:vector size="1" baseType="lpstr">
      <vt:lpstr/>
    </vt:vector>
  </TitlesOfParts>
  <Company>Keskkonnaministeeriumi Infotehnoloogiakeskus</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Märkuste tabel</dc:title>
  <dc:subject/>
  <dc:creator>Marko Lelov</dc:creator>
  <dc:description/>
  <cp:lastModifiedBy>Marko Lelov</cp:lastModifiedBy>
  <cp:revision>102</cp:revision>
  <dcterms:created xsi:type="dcterms:W3CDTF">2026-05-06T07:51:00Z</dcterms:created>
  <dcterms:modified xsi:type="dcterms:W3CDTF">2026-05-14T09:49:00Z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0x01010081C0B25CBB5A664F8CA0582F0C895ACE</vt:lpwstr>
  </property>
  <property fmtid="{D5CDD505-2E9C-101B-9397-08002B2CF9AE}" pid="3" name="docLang">
    <vt:lpwstr>et</vt:lpwstr>
  </property>
</Properties>
</file>